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C8" w:rsidRPr="00B270CA" w:rsidRDefault="008C05C8" w:rsidP="008C05C8">
      <w:pPr>
        <w:pStyle w:val="Nadpis1"/>
        <w:spacing w:before="120"/>
        <w:jc w:val="center"/>
        <w:rPr>
          <w:rFonts w:asciiTheme="minorHAnsi" w:hAnsiTheme="minorHAnsi"/>
        </w:rPr>
      </w:pPr>
      <w:r w:rsidRPr="00B270CA">
        <w:rPr>
          <w:rFonts w:asciiTheme="minorHAnsi" w:hAnsiTheme="minorHAnsi"/>
        </w:rPr>
        <w:t xml:space="preserve">OTÁZKY PRO </w:t>
      </w:r>
      <w:r w:rsidR="00B633C0" w:rsidRPr="00B270CA">
        <w:rPr>
          <w:rFonts w:asciiTheme="minorHAnsi" w:hAnsiTheme="minorHAnsi"/>
        </w:rPr>
        <w:t>ŘEDITELE</w:t>
      </w:r>
      <w:r w:rsidRPr="00B270CA">
        <w:rPr>
          <w:rFonts w:asciiTheme="minorHAnsi" w:hAnsiTheme="minorHAnsi"/>
        </w:rPr>
        <w:t xml:space="preserve"> ŠKOLY, KTERÁ BYLA ÚČASTNÍKEM V PROJEKTU UNIV 2 KRAJE</w:t>
      </w:r>
    </w:p>
    <w:p w:rsidR="008C05C8" w:rsidRDefault="008C05C8" w:rsidP="008C05C8"/>
    <w:p w:rsidR="00B5599C" w:rsidRPr="00B270CA" w:rsidRDefault="00B5599C" w:rsidP="00B5599C">
      <w:pPr>
        <w:pStyle w:val="Odstavecseseznamem"/>
        <w:numPr>
          <w:ilvl w:val="0"/>
          <w:numId w:val="5"/>
        </w:numPr>
        <w:spacing w:after="0" w:line="240" w:lineRule="auto"/>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Název školy, kraj, ředitel školy</w:t>
      </w:r>
    </w:p>
    <w:p w:rsidR="00B270CA" w:rsidRDefault="00B270CA" w:rsidP="00457433">
      <w:pPr>
        <w:pStyle w:val="Odstavecseseznamem"/>
        <w:spacing w:after="0" w:line="240" w:lineRule="auto"/>
        <w:jc w:val="both"/>
        <w:rPr>
          <w:rFonts w:asciiTheme="minorHAnsi" w:hAnsiTheme="minorHAnsi"/>
          <w:b/>
          <w:sz w:val="22"/>
        </w:rPr>
      </w:pPr>
    </w:p>
    <w:p w:rsidR="00457433" w:rsidRPr="00B270CA" w:rsidRDefault="00F71AB5" w:rsidP="00457433">
      <w:pPr>
        <w:pStyle w:val="Odstavecseseznamem"/>
        <w:spacing w:after="0" w:line="240" w:lineRule="auto"/>
        <w:jc w:val="both"/>
        <w:rPr>
          <w:rFonts w:asciiTheme="minorHAnsi" w:hAnsiTheme="minorHAnsi"/>
          <w:b/>
          <w:sz w:val="22"/>
        </w:rPr>
      </w:pPr>
      <w:r>
        <w:rPr>
          <w:rFonts w:asciiTheme="minorHAnsi" w:hAnsiTheme="minorHAnsi"/>
          <w:b/>
          <w:sz w:val="22"/>
        </w:rPr>
        <w:t>SŠ -</w:t>
      </w:r>
      <w:bookmarkStart w:id="0" w:name="_GoBack"/>
      <w:bookmarkEnd w:id="0"/>
      <w:r w:rsidR="00D506D4">
        <w:rPr>
          <w:rFonts w:asciiTheme="minorHAnsi" w:hAnsiTheme="minorHAnsi"/>
          <w:b/>
          <w:sz w:val="22"/>
        </w:rPr>
        <w:t xml:space="preserve"> Ji</w:t>
      </w:r>
      <w:r w:rsidR="00457433" w:rsidRPr="00B270CA">
        <w:rPr>
          <w:rFonts w:asciiTheme="minorHAnsi" w:hAnsiTheme="minorHAnsi"/>
          <w:b/>
          <w:sz w:val="22"/>
        </w:rPr>
        <w:t>homo</w:t>
      </w:r>
      <w:r w:rsidR="00D506D4">
        <w:rPr>
          <w:rFonts w:asciiTheme="minorHAnsi" w:hAnsiTheme="minorHAnsi"/>
          <w:b/>
          <w:sz w:val="22"/>
        </w:rPr>
        <w:t>ravský kraj</w:t>
      </w:r>
    </w:p>
    <w:p w:rsidR="00457433" w:rsidRPr="00B270CA" w:rsidRDefault="00457433" w:rsidP="00457433">
      <w:pPr>
        <w:pStyle w:val="Odstavecseseznamem"/>
        <w:spacing w:after="0" w:line="240" w:lineRule="auto"/>
        <w:jc w:val="both"/>
        <w:rPr>
          <w:rFonts w:asciiTheme="minorHAnsi" w:hAnsiTheme="minorHAnsi"/>
          <w:b/>
          <w:sz w:val="22"/>
        </w:rPr>
      </w:pPr>
    </w:p>
    <w:p w:rsidR="008C05C8" w:rsidRPr="00B270CA" w:rsidRDefault="008C05C8" w:rsidP="00B5599C">
      <w:pPr>
        <w:pStyle w:val="Odstavecseseznamem"/>
        <w:numPr>
          <w:ilvl w:val="0"/>
          <w:numId w:val="5"/>
        </w:numPr>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 xml:space="preserve">Pokračuje Vaše škola </w:t>
      </w:r>
      <w:r w:rsidR="00B5599C" w:rsidRPr="00B270CA">
        <w:rPr>
          <w:rFonts w:asciiTheme="minorHAnsi" w:hAnsiTheme="minorHAnsi"/>
          <w:b/>
          <w:color w:val="E36C0A" w:themeColor="accent6" w:themeShade="BF"/>
          <w:sz w:val="24"/>
          <w:szCs w:val="24"/>
        </w:rPr>
        <w:t xml:space="preserve">po ukončení projektu UNIV 2 KRAJE </w:t>
      </w:r>
      <w:r w:rsidRPr="00B270CA">
        <w:rPr>
          <w:rFonts w:asciiTheme="minorHAnsi" w:hAnsiTheme="minorHAnsi"/>
          <w:b/>
          <w:color w:val="E36C0A" w:themeColor="accent6" w:themeShade="BF"/>
          <w:sz w:val="24"/>
          <w:szCs w:val="24"/>
        </w:rPr>
        <w:t>v poskytování kurzů dalšího vzdělávání?</w:t>
      </w:r>
    </w:p>
    <w:p w:rsidR="00B270CA" w:rsidRDefault="00B270CA" w:rsidP="00457433">
      <w:pPr>
        <w:pStyle w:val="Odstavecseseznamem"/>
        <w:jc w:val="both"/>
        <w:rPr>
          <w:rFonts w:asciiTheme="minorHAnsi" w:hAnsiTheme="minorHAnsi"/>
          <w:b/>
          <w:sz w:val="22"/>
        </w:rPr>
      </w:pPr>
    </w:p>
    <w:p w:rsidR="00457433" w:rsidRPr="00B270CA" w:rsidRDefault="00457433" w:rsidP="00457433">
      <w:pPr>
        <w:pStyle w:val="Odstavecseseznamem"/>
        <w:jc w:val="both"/>
        <w:rPr>
          <w:rFonts w:asciiTheme="minorHAnsi" w:hAnsiTheme="minorHAnsi"/>
          <w:b/>
          <w:sz w:val="22"/>
        </w:rPr>
      </w:pPr>
      <w:r w:rsidRPr="00B270CA">
        <w:rPr>
          <w:rFonts w:asciiTheme="minorHAnsi" w:hAnsiTheme="minorHAnsi"/>
          <w:b/>
          <w:sz w:val="22"/>
        </w:rPr>
        <w:t>Ano</w:t>
      </w:r>
      <w:r w:rsidR="008324BD" w:rsidRPr="00B270CA">
        <w:rPr>
          <w:rFonts w:asciiTheme="minorHAnsi" w:hAnsiTheme="minorHAnsi"/>
          <w:b/>
          <w:sz w:val="22"/>
        </w:rPr>
        <w:t>, kurzy nabízíme veřejnosti i nadále, největší zájem je ze strany zaměstnavatelů.</w:t>
      </w:r>
    </w:p>
    <w:p w:rsidR="006F0705" w:rsidRPr="00B270CA" w:rsidRDefault="006F0705" w:rsidP="00457433">
      <w:pPr>
        <w:pStyle w:val="Odstavecseseznamem"/>
        <w:jc w:val="both"/>
        <w:rPr>
          <w:rFonts w:asciiTheme="minorHAnsi" w:hAnsiTheme="minorHAnsi"/>
          <w:b/>
          <w:sz w:val="22"/>
        </w:rPr>
      </w:pPr>
    </w:p>
    <w:p w:rsidR="008324BD" w:rsidRPr="00B270CA" w:rsidRDefault="008C05C8" w:rsidP="00B5599C">
      <w:pPr>
        <w:pStyle w:val="Odstavecseseznamem"/>
        <w:numPr>
          <w:ilvl w:val="0"/>
          <w:numId w:val="5"/>
        </w:numPr>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Uveďte hlavní důvody, které Vás vedou k </w:t>
      </w:r>
      <w:r w:rsidR="008324BD" w:rsidRPr="00B270CA">
        <w:rPr>
          <w:rFonts w:asciiTheme="minorHAnsi" w:hAnsiTheme="minorHAnsi"/>
          <w:b/>
          <w:color w:val="E36C0A" w:themeColor="accent6" w:themeShade="BF"/>
          <w:sz w:val="24"/>
          <w:szCs w:val="24"/>
        </w:rPr>
        <w:t xml:space="preserve"> </w:t>
      </w:r>
      <w:r w:rsidRPr="00B270CA">
        <w:rPr>
          <w:rFonts w:asciiTheme="minorHAnsi" w:hAnsiTheme="minorHAnsi"/>
          <w:b/>
          <w:color w:val="E36C0A" w:themeColor="accent6" w:themeShade="BF"/>
          <w:sz w:val="24"/>
          <w:szCs w:val="24"/>
        </w:rPr>
        <w:t>poskytování kurzů pro dospělé</w:t>
      </w:r>
      <w:r w:rsidR="00777EDD" w:rsidRPr="00B270CA">
        <w:rPr>
          <w:rFonts w:asciiTheme="minorHAnsi" w:hAnsiTheme="minorHAnsi"/>
          <w:b/>
          <w:color w:val="E36C0A" w:themeColor="accent6" w:themeShade="BF"/>
          <w:sz w:val="24"/>
          <w:szCs w:val="24"/>
        </w:rPr>
        <w:t xml:space="preserve"> </w:t>
      </w:r>
      <w:r w:rsidRPr="00B270CA">
        <w:rPr>
          <w:rFonts w:asciiTheme="minorHAnsi" w:hAnsiTheme="minorHAnsi"/>
          <w:b/>
          <w:color w:val="E36C0A" w:themeColor="accent6" w:themeShade="BF"/>
          <w:sz w:val="24"/>
          <w:szCs w:val="24"/>
        </w:rPr>
        <w:t xml:space="preserve">(lepší zaplacení pedagogů, finanční zisk pro školu, více se o škole ví, DV  dělá větší marketing, </w:t>
      </w:r>
      <w:r w:rsidR="00777EDD" w:rsidRPr="00B270CA">
        <w:rPr>
          <w:rFonts w:asciiTheme="minorHAnsi" w:hAnsiTheme="minorHAnsi"/>
          <w:b/>
          <w:color w:val="E36C0A" w:themeColor="accent6" w:themeShade="BF"/>
          <w:sz w:val="24"/>
          <w:szCs w:val="24"/>
        </w:rPr>
        <w:t>lepší</w:t>
      </w:r>
      <w:r w:rsidRPr="00B270CA">
        <w:rPr>
          <w:rFonts w:asciiTheme="minorHAnsi" w:hAnsiTheme="minorHAnsi"/>
          <w:b/>
          <w:color w:val="E36C0A" w:themeColor="accent6" w:themeShade="BF"/>
          <w:sz w:val="24"/>
          <w:szCs w:val="24"/>
        </w:rPr>
        <w:t xml:space="preserve"> spolupráce se zaměstnavateli, s Úřady práce, lepší hodnocení školy ze strany KÚ, větší význam školy pro město, obec, pro jednotlivce)</w:t>
      </w:r>
      <w:r w:rsidR="00777EDD" w:rsidRPr="00B270CA">
        <w:rPr>
          <w:rFonts w:asciiTheme="minorHAnsi" w:hAnsiTheme="minorHAnsi"/>
          <w:b/>
          <w:color w:val="E36C0A" w:themeColor="accent6" w:themeShade="BF"/>
          <w:sz w:val="24"/>
          <w:szCs w:val="24"/>
        </w:rPr>
        <w:t>.</w:t>
      </w:r>
      <w:r w:rsidR="006F0705" w:rsidRPr="00B270CA">
        <w:rPr>
          <w:rFonts w:asciiTheme="minorHAnsi" w:hAnsiTheme="minorHAnsi"/>
          <w:b/>
          <w:color w:val="E36C0A" w:themeColor="accent6" w:themeShade="BF"/>
          <w:sz w:val="24"/>
          <w:szCs w:val="24"/>
        </w:rPr>
        <w:t xml:space="preserve"> </w:t>
      </w:r>
    </w:p>
    <w:p w:rsidR="00B270CA" w:rsidRDefault="00B270CA" w:rsidP="008324BD">
      <w:pPr>
        <w:pStyle w:val="Odstavecseseznamem"/>
        <w:jc w:val="both"/>
        <w:rPr>
          <w:rFonts w:asciiTheme="minorHAnsi" w:hAnsiTheme="minorHAnsi"/>
          <w:b/>
          <w:sz w:val="22"/>
        </w:rPr>
      </w:pPr>
    </w:p>
    <w:p w:rsidR="008C05C8" w:rsidRPr="00B270CA" w:rsidRDefault="008324BD" w:rsidP="008324BD">
      <w:pPr>
        <w:pStyle w:val="Odstavecseseznamem"/>
        <w:jc w:val="both"/>
        <w:rPr>
          <w:rFonts w:asciiTheme="minorHAnsi" w:hAnsiTheme="minorHAnsi"/>
          <w:b/>
          <w:sz w:val="22"/>
        </w:rPr>
      </w:pPr>
      <w:r w:rsidRPr="00B270CA">
        <w:rPr>
          <w:rFonts w:asciiTheme="minorHAnsi" w:hAnsiTheme="minorHAnsi"/>
          <w:b/>
          <w:sz w:val="22"/>
        </w:rPr>
        <w:t>Hlavním důvodem k poskytování</w:t>
      </w:r>
      <w:r w:rsidR="00D506D4">
        <w:rPr>
          <w:rFonts w:asciiTheme="minorHAnsi" w:hAnsiTheme="minorHAnsi"/>
          <w:b/>
          <w:sz w:val="22"/>
        </w:rPr>
        <w:t xml:space="preserve"> kurzů je snaha vedení školy o </w:t>
      </w:r>
      <w:r w:rsidRPr="00B270CA">
        <w:rPr>
          <w:rFonts w:asciiTheme="minorHAnsi" w:hAnsiTheme="minorHAnsi"/>
          <w:b/>
          <w:sz w:val="22"/>
        </w:rPr>
        <w:t>n</w:t>
      </w:r>
      <w:r w:rsidR="006F0705" w:rsidRPr="00B270CA">
        <w:rPr>
          <w:rFonts w:asciiTheme="minorHAnsi" w:hAnsiTheme="minorHAnsi"/>
          <w:b/>
          <w:sz w:val="22"/>
        </w:rPr>
        <w:t>aplňování dlouhodobého záměru školy – tj. školy jako centra celoživotního učení.</w:t>
      </w:r>
      <w:r w:rsidR="00AC2120" w:rsidRPr="00B270CA">
        <w:rPr>
          <w:rFonts w:asciiTheme="minorHAnsi" w:hAnsiTheme="minorHAnsi"/>
          <w:b/>
          <w:sz w:val="22"/>
        </w:rPr>
        <w:t xml:space="preserve"> Tento záměr školy je vnímán ze strany kraje (školského odboru) velmi pozitivně. </w:t>
      </w:r>
    </w:p>
    <w:p w:rsidR="00457433" w:rsidRPr="00B270CA" w:rsidRDefault="00457433" w:rsidP="00457433">
      <w:pPr>
        <w:pStyle w:val="Odstavecseseznamem"/>
        <w:jc w:val="both"/>
        <w:rPr>
          <w:rFonts w:asciiTheme="minorHAnsi" w:hAnsiTheme="minorHAnsi"/>
          <w:b/>
          <w:sz w:val="22"/>
        </w:rPr>
      </w:pPr>
    </w:p>
    <w:p w:rsidR="00AC2120" w:rsidRPr="00B270CA" w:rsidRDefault="00DB7889" w:rsidP="00B5599C">
      <w:pPr>
        <w:pStyle w:val="Odstavecseseznamem"/>
        <w:numPr>
          <w:ilvl w:val="0"/>
          <w:numId w:val="5"/>
        </w:numPr>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Jak se o možnosti absolvování kurz</w:t>
      </w:r>
      <w:r w:rsidR="00B5599C" w:rsidRPr="00B270CA">
        <w:rPr>
          <w:rFonts w:asciiTheme="minorHAnsi" w:hAnsiTheme="minorHAnsi"/>
          <w:b/>
          <w:color w:val="E36C0A" w:themeColor="accent6" w:themeShade="BF"/>
          <w:sz w:val="24"/>
          <w:szCs w:val="24"/>
        </w:rPr>
        <w:t>ů</w:t>
      </w:r>
      <w:r w:rsidRPr="00B270CA">
        <w:rPr>
          <w:rFonts w:asciiTheme="minorHAnsi" w:hAnsiTheme="minorHAnsi"/>
          <w:b/>
          <w:color w:val="E36C0A" w:themeColor="accent6" w:themeShade="BF"/>
          <w:sz w:val="24"/>
          <w:szCs w:val="24"/>
        </w:rPr>
        <w:t xml:space="preserve"> veřejnost dovídá, jak získáváte uchazeče do nabízených kurzů (kamarádi, rodina, reklamní kampaň, zaměstnavatel, internet, jiné)</w:t>
      </w:r>
      <w:r w:rsidR="00777EDD" w:rsidRPr="00B270CA">
        <w:rPr>
          <w:rFonts w:asciiTheme="minorHAnsi" w:hAnsiTheme="minorHAnsi"/>
          <w:b/>
          <w:color w:val="E36C0A" w:themeColor="accent6" w:themeShade="BF"/>
          <w:sz w:val="24"/>
          <w:szCs w:val="24"/>
        </w:rPr>
        <w:t>?</w:t>
      </w:r>
      <w:r w:rsidR="00F81570" w:rsidRPr="00B270CA">
        <w:rPr>
          <w:rFonts w:asciiTheme="minorHAnsi" w:hAnsiTheme="minorHAnsi"/>
          <w:b/>
          <w:color w:val="E36C0A" w:themeColor="accent6" w:themeShade="BF"/>
          <w:sz w:val="24"/>
          <w:szCs w:val="24"/>
        </w:rPr>
        <w:t xml:space="preserve"> </w:t>
      </w:r>
    </w:p>
    <w:p w:rsidR="00B270CA" w:rsidRDefault="00B270CA" w:rsidP="00AC2120">
      <w:pPr>
        <w:pStyle w:val="Odstavecseseznamem"/>
        <w:jc w:val="both"/>
        <w:rPr>
          <w:rFonts w:asciiTheme="minorHAnsi" w:hAnsiTheme="minorHAnsi"/>
          <w:b/>
          <w:sz w:val="22"/>
        </w:rPr>
      </w:pPr>
    </w:p>
    <w:p w:rsidR="00DB7889" w:rsidRPr="00B270CA" w:rsidRDefault="00AC2120" w:rsidP="00AC2120">
      <w:pPr>
        <w:pStyle w:val="Odstavecseseznamem"/>
        <w:jc w:val="both"/>
        <w:rPr>
          <w:rFonts w:asciiTheme="minorHAnsi" w:hAnsiTheme="minorHAnsi"/>
          <w:b/>
          <w:sz w:val="22"/>
        </w:rPr>
      </w:pPr>
      <w:r w:rsidRPr="00B270CA">
        <w:rPr>
          <w:rFonts w:asciiTheme="minorHAnsi" w:hAnsiTheme="minorHAnsi"/>
          <w:b/>
          <w:sz w:val="22"/>
        </w:rPr>
        <w:t xml:space="preserve">K některým kurzům pořádáme reklamní kampaně. Řadu kurzů popularizuje a propaguje fungující </w:t>
      </w:r>
      <w:r w:rsidR="00F81570" w:rsidRPr="00B270CA">
        <w:rPr>
          <w:rFonts w:asciiTheme="minorHAnsi" w:hAnsiTheme="minorHAnsi"/>
          <w:b/>
          <w:sz w:val="22"/>
        </w:rPr>
        <w:t>dlouhodobá spolupráce se zaměstnavateli.</w:t>
      </w:r>
    </w:p>
    <w:p w:rsidR="00F81570" w:rsidRPr="00B270CA" w:rsidRDefault="00F81570" w:rsidP="00F81570">
      <w:pPr>
        <w:pStyle w:val="Odstavecseseznamem"/>
        <w:jc w:val="both"/>
        <w:rPr>
          <w:rFonts w:asciiTheme="minorHAnsi" w:hAnsiTheme="minorHAnsi"/>
          <w:b/>
          <w:sz w:val="22"/>
        </w:rPr>
      </w:pPr>
    </w:p>
    <w:p w:rsidR="00AC2120" w:rsidRPr="00B270CA" w:rsidRDefault="00B5599C" w:rsidP="00B5599C">
      <w:pPr>
        <w:pStyle w:val="Odstavecseseznamem"/>
        <w:numPr>
          <w:ilvl w:val="0"/>
          <w:numId w:val="5"/>
        </w:numPr>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Uveďte konkrétní příběh v poskytování DV ve Vaší škole.</w:t>
      </w:r>
      <w:r w:rsidR="00F81570" w:rsidRPr="00B270CA">
        <w:rPr>
          <w:rFonts w:asciiTheme="minorHAnsi" w:hAnsiTheme="minorHAnsi"/>
          <w:b/>
          <w:color w:val="E36C0A" w:themeColor="accent6" w:themeShade="BF"/>
          <w:sz w:val="24"/>
          <w:szCs w:val="24"/>
        </w:rPr>
        <w:t xml:space="preserve"> </w:t>
      </w:r>
    </w:p>
    <w:p w:rsidR="00B270CA" w:rsidRDefault="00B270CA" w:rsidP="00AC2120">
      <w:pPr>
        <w:pStyle w:val="Odstavecseseznamem"/>
        <w:jc w:val="both"/>
        <w:rPr>
          <w:rFonts w:asciiTheme="minorHAnsi" w:hAnsiTheme="minorHAnsi"/>
          <w:b/>
          <w:sz w:val="22"/>
        </w:rPr>
      </w:pPr>
    </w:p>
    <w:p w:rsidR="00B5599C" w:rsidRPr="00B270CA" w:rsidRDefault="00F81570" w:rsidP="00AC2120">
      <w:pPr>
        <w:pStyle w:val="Odstavecseseznamem"/>
        <w:jc w:val="both"/>
        <w:rPr>
          <w:rFonts w:asciiTheme="minorHAnsi" w:hAnsiTheme="minorHAnsi"/>
          <w:b/>
          <w:sz w:val="22"/>
        </w:rPr>
      </w:pPr>
      <w:r w:rsidRPr="00B270CA">
        <w:rPr>
          <w:rFonts w:asciiTheme="minorHAnsi" w:hAnsiTheme="minorHAnsi"/>
          <w:b/>
          <w:sz w:val="22"/>
        </w:rPr>
        <w:t>Opakovaně by</w:t>
      </w:r>
      <w:r w:rsidR="004C16CC" w:rsidRPr="00B270CA">
        <w:rPr>
          <w:rFonts w:asciiTheme="minorHAnsi" w:hAnsiTheme="minorHAnsi"/>
          <w:b/>
          <w:sz w:val="22"/>
        </w:rPr>
        <w:t xml:space="preserve">l </w:t>
      </w:r>
      <w:r w:rsidR="00B371D1" w:rsidRPr="00B270CA">
        <w:rPr>
          <w:rFonts w:asciiTheme="minorHAnsi" w:hAnsiTheme="minorHAnsi"/>
          <w:b/>
          <w:sz w:val="22"/>
        </w:rPr>
        <w:t xml:space="preserve">např. </w:t>
      </w:r>
      <w:r w:rsidR="004C16CC" w:rsidRPr="00B270CA">
        <w:rPr>
          <w:rFonts w:asciiTheme="minorHAnsi" w:hAnsiTheme="minorHAnsi"/>
          <w:b/>
          <w:sz w:val="22"/>
        </w:rPr>
        <w:t xml:space="preserve">pro společnost ČD </w:t>
      </w:r>
      <w:r w:rsidR="00B371D1" w:rsidRPr="00B270CA">
        <w:rPr>
          <w:rFonts w:asciiTheme="minorHAnsi" w:hAnsiTheme="minorHAnsi"/>
          <w:b/>
          <w:sz w:val="22"/>
        </w:rPr>
        <w:t>T</w:t>
      </w:r>
      <w:r w:rsidR="004C16CC" w:rsidRPr="00B270CA">
        <w:rPr>
          <w:rFonts w:asciiTheme="minorHAnsi" w:hAnsiTheme="minorHAnsi"/>
          <w:b/>
          <w:sz w:val="22"/>
        </w:rPr>
        <w:t>elematika</w:t>
      </w:r>
      <w:r w:rsidR="00B371D1" w:rsidRPr="00B270CA">
        <w:rPr>
          <w:rFonts w:asciiTheme="minorHAnsi" w:hAnsiTheme="minorHAnsi"/>
          <w:b/>
          <w:sz w:val="22"/>
        </w:rPr>
        <w:t>, a s.</w:t>
      </w:r>
      <w:r w:rsidR="004C16CC" w:rsidRPr="00B270CA">
        <w:rPr>
          <w:rFonts w:asciiTheme="minorHAnsi" w:hAnsiTheme="minorHAnsi"/>
          <w:b/>
          <w:sz w:val="22"/>
        </w:rPr>
        <w:t xml:space="preserve"> pořádán kurz datových sítí a komunikace po internetu VoIP. Podstatné pro společnost byla vysoká profesionalita lektorů – učitelů školy.</w:t>
      </w:r>
    </w:p>
    <w:p w:rsidR="004C16CC" w:rsidRPr="00B270CA" w:rsidRDefault="004C16CC" w:rsidP="004C16CC">
      <w:pPr>
        <w:pStyle w:val="Odstavecseseznamem"/>
        <w:jc w:val="both"/>
        <w:rPr>
          <w:rFonts w:asciiTheme="minorHAnsi" w:hAnsiTheme="minorHAnsi"/>
          <w:b/>
          <w:sz w:val="22"/>
        </w:rPr>
      </w:pPr>
    </w:p>
    <w:p w:rsidR="00AC2120" w:rsidRPr="00B270CA" w:rsidRDefault="00777EDD" w:rsidP="00B5599C">
      <w:pPr>
        <w:pStyle w:val="Odstavecseseznamem"/>
        <w:numPr>
          <w:ilvl w:val="0"/>
          <w:numId w:val="5"/>
        </w:numPr>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Je ve Vaší škole stále dostatek pedagogů, kteří jsou schopni vytvořit vzdělávací moduly (program DV)?</w:t>
      </w:r>
      <w:r w:rsidR="004C16CC" w:rsidRPr="00B270CA">
        <w:rPr>
          <w:rFonts w:asciiTheme="minorHAnsi" w:hAnsiTheme="minorHAnsi"/>
          <w:b/>
          <w:color w:val="E36C0A" w:themeColor="accent6" w:themeShade="BF"/>
          <w:sz w:val="24"/>
          <w:szCs w:val="24"/>
        </w:rPr>
        <w:t xml:space="preserve"> </w:t>
      </w:r>
    </w:p>
    <w:p w:rsidR="00B270CA" w:rsidRDefault="00B270CA" w:rsidP="00AC2120">
      <w:pPr>
        <w:pStyle w:val="Odstavecseseznamem"/>
        <w:jc w:val="both"/>
        <w:rPr>
          <w:rFonts w:asciiTheme="minorHAnsi" w:hAnsiTheme="minorHAnsi"/>
          <w:b/>
          <w:sz w:val="22"/>
        </w:rPr>
      </w:pPr>
    </w:p>
    <w:p w:rsidR="00777EDD" w:rsidRPr="00B270CA" w:rsidRDefault="004C16CC" w:rsidP="00AC2120">
      <w:pPr>
        <w:pStyle w:val="Odstavecseseznamem"/>
        <w:jc w:val="both"/>
        <w:rPr>
          <w:rFonts w:asciiTheme="minorHAnsi" w:hAnsiTheme="minorHAnsi"/>
          <w:b/>
          <w:sz w:val="22"/>
        </w:rPr>
      </w:pPr>
      <w:r w:rsidRPr="00B270CA">
        <w:rPr>
          <w:rFonts w:asciiTheme="minorHAnsi" w:hAnsiTheme="minorHAnsi"/>
          <w:b/>
          <w:sz w:val="22"/>
        </w:rPr>
        <w:t>Ano</w:t>
      </w:r>
      <w:r w:rsidR="00AC2120" w:rsidRPr="00B270CA">
        <w:rPr>
          <w:rFonts w:asciiTheme="minorHAnsi" w:hAnsiTheme="minorHAnsi"/>
          <w:b/>
          <w:sz w:val="22"/>
        </w:rPr>
        <w:t>, ve škole je dostatek pedagogů, fluktuace na naší škole není příliš vysoká a do projektu U2K byli zapojeni klíčoví pracovníci v oblasti dalšího vzdělávání.</w:t>
      </w:r>
    </w:p>
    <w:p w:rsidR="004C16CC" w:rsidRPr="00B270CA" w:rsidRDefault="004C16CC" w:rsidP="004C16CC">
      <w:pPr>
        <w:pStyle w:val="Odstavecseseznamem"/>
        <w:rPr>
          <w:rFonts w:asciiTheme="minorHAnsi" w:hAnsiTheme="minorHAnsi"/>
          <w:b/>
          <w:sz w:val="22"/>
        </w:rPr>
      </w:pPr>
    </w:p>
    <w:p w:rsidR="004C16CC" w:rsidRPr="00B270CA" w:rsidRDefault="004C16CC" w:rsidP="004C16CC">
      <w:pPr>
        <w:pStyle w:val="Odstavecseseznamem"/>
        <w:jc w:val="both"/>
        <w:rPr>
          <w:rFonts w:asciiTheme="minorHAnsi" w:hAnsiTheme="minorHAnsi"/>
          <w:b/>
          <w:sz w:val="22"/>
        </w:rPr>
      </w:pPr>
    </w:p>
    <w:p w:rsidR="008C05C8" w:rsidRPr="00B270CA" w:rsidRDefault="00777EDD" w:rsidP="00B5599C">
      <w:pPr>
        <w:pStyle w:val="Odstavecseseznamem"/>
        <w:numPr>
          <w:ilvl w:val="0"/>
          <w:numId w:val="5"/>
        </w:numPr>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 xml:space="preserve">Pomáhá </w:t>
      </w:r>
      <w:r w:rsidR="008C05C8" w:rsidRPr="00B270CA">
        <w:rPr>
          <w:rFonts w:asciiTheme="minorHAnsi" w:hAnsiTheme="minorHAnsi"/>
          <w:b/>
          <w:color w:val="E36C0A" w:themeColor="accent6" w:themeShade="BF"/>
          <w:sz w:val="24"/>
          <w:szCs w:val="24"/>
        </w:rPr>
        <w:t>další vzdělávání Vašim pedagogům k jejich profesnímu rozvoji?</w:t>
      </w:r>
    </w:p>
    <w:p w:rsidR="004C16CC" w:rsidRPr="00B270CA" w:rsidRDefault="00AC2120" w:rsidP="004C16CC">
      <w:pPr>
        <w:pStyle w:val="Odstavecseseznamem"/>
        <w:jc w:val="both"/>
        <w:rPr>
          <w:rFonts w:asciiTheme="minorHAnsi" w:hAnsiTheme="minorHAnsi"/>
          <w:b/>
          <w:sz w:val="22"/>
        </w:rPr>
      </w:pPr>
      <w:r w:rsidRPr="00B270CA">
        <w:rPr>
          <w:rFonts w:asciiTheme="minorHAnsi" w:hAnsiTheme="minorHAnsi"/>
          <w:b/>
          <w:sz w:val="22"/>
        </w:rPr>
        <w:lastRenderedPageBreak/>
        <w:t xml:space="preserve">Samotná realizace dalšího vzdělávání na škole klade na lektory (naše učitele) vysoké nároky. Oblast ICT se neustále proměňuje, rychleji než většina ostatních oborů. Další vzdělávání našich lektorů (v roli účastníků) je naprostou nutností. </w:t>
      </w:r>
    </w:p>
    <w:p w:rsidR="00B371D1" w:rsidRPr="00B270CA" w:rsidRDefault="00B371D1" w:rsidP="004C16CC">
      <w:pPr>
        <w:pStyle w:val="Odstavecseseznamem"/>
        <w:jc w:val="both"/>
        <w:rPr>
          <w:rFonts w:asciiTheme="minorHAnsi" w:hAnsiTheme="minorHAnsi"/>
          <w:b/>
          <w:sz w:val="22"/>
        </w:rPr>
      </w:pPr>
    </w:p>
    <w:p w:rsidR="00B270CA" w:rsidRPr="00B270CA" w:rsidRDefault="008C05C8" w:rsidP="00B5599C">
      <w:pPr>
        <w:pStyle w:val="Odstavecseseznamem"/>
        <w:numPr>
          <w:ilvl w:val="0"/>
          <w:numId w:val="5"/>
        </w:numPr>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Myslíte si, že využívají kompetence nabyté v práci pro dospělé i v počátečním vzdělávání?</w:t>
      </w:r>
      <w:r w:rsidR="00AC2120" w:rsidRPr="00B270CA">
        <w:rPr>
          <w:rFonts w:asciiTheme="minorHAnsi" w:hAnsiTheme="minorHAnsi"/>
          <w:b/>
          <w:color w:val="E36C0A" w:themeColor="accent6" w:themeShade="BF"/>
          <w:sz w:val="24"/>
          <w:szCs w:val="24"/>
        </w:rPr>
        <w:t xml:space="preserve">  </w:t>
      </w:r>
    </w:p>
    <w:p w:rsidR="00B270CA" w:rsidRDefault="00B270CA" w:rsidP="00B270CA">
      <w:pPr>
        <w:pStyle w:val="Odstavecseseznamem"/>
        <w:jc w:val="both"/>
        <w:rPr>
          <w:rFonts w:asciiTheme="minorHAnsi" w:hAnsiTheme="minorHAnsi"/>
          <w:b/>
          <w:sz w:val="22"/>
        </w:rPr>
      </w:pPr>
    </w:p>
    <w:p w:rsidR="008C05C8" w:rsidRPr="00B270CA" w:rsidRDefault="00AC2120" w:rsidP="00B270CA">
      <w:pPr>
        <w:pStyle w:val="Odstavecseseznamem"/>
        <w:jc w:val="both"/>
        <w:rPr>
          <w:rFonts w:asciiTheme="minorHAnsi" w:hAnsiTheme="minorHAnsi"/>
          <w:b/>
          <w:sz w:val="22"/>
        </w:rPr>
      </w:pPr>
      <w:r w:rsidRPr="00B270CA">
        <w:rPr>
          <w:rFonts w:asciiTheme="minorHAnsi" w:hAnsiTheme="minorHAnsi"/>
          <w:b/>
          <w:sz w:val="22"/>
        </w:rPr>
        <w:t>Určitě se kompetence z DV prolínají i do počátečního vzdělávání. Výuka pro dospělé</w:t>
      </w:r>
      <w:r w:rsidR="00D506D4">
        <w:rPr>
          <w:rFonts w:asciiTheme="minorHAnsi" w:hAnsiTheme="minorHAnsi"/>
          <w:b/>
          <w:sz w:val="22"/>
        </w:rPr>
        <w:t xml:space="preserve"> je u většiny učitelů vítána, t</w:t>
      </w:r>
      <w:r w:rsidRPr="00B270CA">
        <w:rPr>
          <w:rFonts w:asciiTheme="minorHAnsi" w:hAnsiTheme="minorHAnsi"/>
          <w:b/>
          <w:sz w:val="22"/>
        </w:rPr>
        <w:t>ouha obstát před auditoriem dospělých motivuje k dalšímu osobnímu rozvoji a intenzivnější a soustavnější zájem o novinky z oboru.</w:t>
      </w:r>
    </w:p>
    <w:p w:rsidR="004C16CC" w:rsidRPr="00B270CA" w:rsidRDefault="004C16CC" w:rsidP="004C16CC">
      <w:pPr>
        <w:pStyle w:val="Odstavecseseznamem"/>
        <w:jc w:val="both"/>
        <w:rPr>
          <w:rFonts w:asciiTheme="minorHAnsi" w:hAnsiTheme="minorHAnsi"/>
          <w:b/>
          <w:sz w:val="22"/>
        </w:rPr>
      </w:pPr>
    </w:p>
    <w:p w:rsidR="008C05C8" w:rsidRPr="00B270CA" w:rsidRDefault="008C05C8" w:rsidP="00B5599C">
      <w:pPr>
        <w:pStyle w:val="Odstavecseseznamem"/>
        <w:numPr>
          <w:ilvl w:val="0"/>
          <w:numId w:val="5"/>
        </w:numPr>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 xml:space="preserve">Jak veliký </w:t>
      </w:r>
      <w:r w:rsidR="00777EDD" w:rsidRPr="00B270CA">
        <w:rPr>
          <w:rFonts w:asciiTheme="minorHAnsi" w:hAnsiTheme="minorHAnsi"/>
          <w:b/>
          <w:color w:val="E36C0A" w:themeColor="accent6" w:themeShade="BF"/>
          <w:sz w:val="24"/>
          <w:szCs w:val="24"/>
        </w:rPr>
        <w:t>je</w:t>
      </w:r>
      <w:r w:rsidRPr="00B270CA">
        <w:rPr>
          <w:rFonts w:asciiTheme="minorHAnsi" w:hAnsiTheme="minorHAnsi"/>
          <w:b/>
          <w:color w:val="E36C0A" w:themeColor="accent6" w:themeShade="BF"/>
          <w:sz w:val="24"/>
          <w:szCs w:val="24"/>
        </w:rPr>
        <w:t xml:space="preserve"> prostor pro </w:t>
      </w:r>
      <w:r w:rsidR="00DB7889" w:rsidRPr="00B270CA">
        <w:rPr>
          <w:rFonts w:asciiTheme="minorHAnsi" w:hAnsiTheme="minorHAnsi"/>
          <w:b/>
          <w:color w:val="E36C0A" w:themeColor="accent6" w:themeShade="BF"/>
          <w:sz w:val="24"/>
          <w:szCs w:val="24"/>
        </w:rPr>
        <w:t xml:space="preserve">vzdělávání dospělých </w:t>
      </w:r>
      <w:r w:rsidRPr="00B270CA">
        <w:rPr>
          <w:rFonts w:asciiTheme="minorHAnsi" w:hAnsiTheme="minorHAnsi"/>
          <w:b/>
          <w:color w:val="E36C0A" w:themeColor="accent6" w:themeShade="BF"/>
          <w:sz w:val="24"/>
          <w:szCs w:val="24"/>
        </w:rPr>
        <w:t>s technickým vybavením? (samostatná činnost v kuchyni, dílně, IT vybavení)</w:t>
      </w:r>
      <w:r w:rsidR="00B371D1" w:rsidRPr="00B270CA">
        <w:rPr>
          <w:rFonts w:asciiTheme="minorHAnsi" w:hAnsiTheme="minorHAnsi"/>
          <w:b/>
          <w:color w:val="E36C0A" w:themeColor="accent6" w:themeShade="BF"/>
          <w:sz w:val="24"/>
          <w:szCs w:val="24"/>
        </w:rPr>
        <w:t xml:space="preserve"> </w:t>
      </w:r>
    </w:p>
    <w:p w:rsidR="00A91A92" w:rsidRPr="00B270CA" w:rsidRDefault="00A91A92" w:rsidP="00A91A92">
      <w:pPr>
        <w:pStyle w:val="Odstavecseseznamem"/>
        <w:rPr>
          <w:rFonts w:asciiTheme="minorHAnsi" w:hAnsiTheme="minorHAnsi"/>
          <w:b/>
          <w:sz w:val="22"/>
        </w:rPr>
      </w:pPr>
    </w:p>
    <w:p w:rsidR="00B371D1" w:rsidRPr="00B270CA" w:rsidRDefault="00A91A92" w:rsidP="00A91A92">
      <w:pPr>
        <w:pStyle w:val="Odstavecseseznamem"/>
        <w:jc w:val="both"/>
        <w:rPr>
          <w:rFonts w:asciiTheme="minorHAnsi" w:hAnsiTheme="minorHAnsi"/>
          <w:b/>
          <w:sz w:val="22"/>
        </w:rPr>
      </w:pPr>
      <w:r w:rsidRPr="00B270CA">
        <w:rPr>
          <w:rFonts w:asciiTheme="minorHAnsi" w:hAnsiTheme="minorHAnsi"/>
          <w:b/>
          <w:sz w:val="22"/>
        </w:rPr>
        <w:t>Naše škola patří svou velikostí a vybavením k největším v kraji. Máme k dispozici sál pro přibližně 200 osob jako jediná škola v JMK, což nám umožňuje realizovat aktivity typu konference. Účastníci kurzů DV mohou využít i ubytování a stravování.</w:t>
      </w:r>
    </w:p>
    <w:p w:rsidR="00B371D1" w:rsidRPr="00B270CA" w:rsidRDefault="00B371D1" w:rsidP="00B371D1">
      <w:pPr>
        <w:pStyle w:val="Odstavecseseznamem"/>
        <w:jc w:val="both"/>
        <w:rPr>
          <w:rFonts w:asciiTheme="minorHAnsi" w:hAnsiTheme="minorHAnsi"/>
          <w:b/>
          <w:sz w:val="22"/>
        </w:rPr>
      </w:pPr>
    </w:p>
    <w:p w:rsidR="00A91A92" w:rsidRPr="00B270CA" w:rsidRDefault="00777EDD" w:rsidP="00B5599C">
      <w:pPr>
        <w:pStyle w:val="Odstavecseseznamem"/>
        <w:numPr>
          <w:ilvl w:val="0"/>
          <w:numId w:val="5"/>
        </w:numPr>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Je</w:t>
      </w:r>
      <w:r w:rsidR="008C05C8" w:rsidRPr="00B270CA">
        <w:rPr>
          <w:rFonts w:asciiTheme="minorHAnsi" w:hAnsiTheme="minorHAnsi"/>
          <w:b/>
          <w:color w:val="E36C0A" w:themeColor="accent6" w:themeShade="BF"/>
          <w:sz w:val="24"/>
          <w:szCs w:val="24"/>
        </w:rPr>
        <w:t xml:space="preserve"> pro Vás </w:t>
      </w:r>
      <w:r w:rsidR="00DB7889" w:rsidRPr="00B270CA">
        <w:rPr>
          <w:rFonts w:asciiTheme="minorHAnsi" w:hAnsiTheme="minorHAnsi"/>
          <w:b/>
          <w:color w:val="E36C0A" w:themeColor="accent6" w:themeShade="BF"/>
          <w:sz w:val="24"/>
          <w:szCs w:val="24"/>
        </w:rPr>
        <w:t xml:space="preserve">poskytování dalšího vzdělávání ve škole </w:t>
      </w:r>
      <w:r w:rsidR="008C05C8" w:rsidRPr="00B270CA">
        <w:rPr>
          <w:rFonts w:asciiTheme="minorHAnsi" w:hAnsiTheme="minorHAnsi"/>
          <w:b/>
          <w:color w:val="E36C0A" w:themeColor="accent6" w:themeShade="BF"/>
          <w:sz w:val="24"/>
          <w:szCs w:val="24"/>
        </w:rPr>
        <w:t xml:space="preserve">časově náročné? </w:t>
      </w:r>
    </w:p>
    <w:p w:rsidR="00B270CA" w:rsidRDefault="00B270CA" w:rsidP="00A91A92">
      <w:pPr>
        <w:pStyle w:val="Odstavecseseznamem"/>
        <w:jc w:val="both"/>
        <w:rPr>
          <w:rFonts w:asciiTheme="minorHAnsi" w:hAnsiTheme="minorHAnsi"/>
          <w:b/>
          <w:sz w:val="22"/>
        </w:rPr>
      </w:pPr>
    </w:p>
    <w:p w:rsidR="008C05C8" w:rsidRPr="00B270CA" w:rsidRDefault="00A91A92" w:rsidP="00A91A92">
      <w:pPr>
        <w:pStyle w:val="Odstavecseseznamem"/>
        <w:jc w:val="both"/>
        <w:rPr>
          <w:rFonts w:asciiTheme="minorHAnsi" w:hAnsiTheme="minorHAnsi"/>
          <w:b/>
          <w:sz w:val="22"/>
        </w:rPr>
      </w:pPr>
      <w:r w:rsidRPr="00B270CA">
        <w:rPr>
          <w:rFonts w:asciiTheme="minorHAnsi" w:hAnsiTheme="minorHAnsi"/>
          <w:b/>
          <w:sz w:val="22"/>
        </w:rPr>
        <w:t>I přes velké množství akcí z oblasti dalšího vzdělávání nepovažujeme organizaci za náročnou. V realizaci nám napomáhá skutečnost, že škola tyto akce poskytuje kontinuálně mnoho let, máme nastaveny řídící procesy umožňující hladkou kooperaci, organizaci včetně odpovědnosti.</w:t>
      </w:r>
    </w:p>
    <w:p w:rsidR="00A91A92" w:rsidRPr="00B270CA" w:rsidRDefault="00A91A92" w:rsidP="00A91A92">
      <w:pPr>
        <w:pStyle w:val="Odstavecseseznamem"/>
        <w:jc w:val="both"/>
        <w:rPr>
          <w:rFonts w:asciiTheme="minorHAnsi" w:hAnsiTheme="minorHAnsi"/>
          <w:b/>
          <w:sz w:val="22"/>
        </w:rPr>
      </w:pPr>
    </w:p>
    <w:p w:rsidR="00A91A92" w:rsidRPr="00B270CA" w:rsidRDefault="008C05C8" w:rsidP="00B5599C">
      <w:pPr>
        <w:pStyle w:val="Odstavecseseznamem"/>
        <w:numPr>
          <w:ilvl w:val="0"/>
          <w:numId w:val="5"/>
        </w:numPr>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Podpor</w:t>
      </w:r>
      <w:r w:rsidR="00777EDD" w:rsidRPr="00B270CA">
        <w:rPr>
          <w:rFonts w:asciiTheme="minorHAnsi" w:hAnsiTheme="minorHAnsi"/>
          <w:b/>
          <w:color w:val="E36C0A" w:themeColor="accent6" w:themeShade="BF"/>
          <w:sz w:val="24"/>
          <w:szCs w:val="24"/>
        </w:rPr>
        <w:t>uje</w:t>
      </w:r>
      <w:r w:rsidRPr="00B270CA">
        <w:rPr>
          <w:rFonts w:asciiTheme="minorHAnsi" w:hAnsiTheme="minorHAnsi"/>
          <w:b/>
          <w:color w:val="E36C0A" w:themeColor="accent6" w:themeShade="BF"/>
          <w:sz w:val="24"/>
          <w:szCs w:val="24"/>
        </w:rPr>
        <w:t xml:space="preserve"> Vás při </w:t>
      </w:r>
      <w:r w:rsidR="00DB7889" w:rsidRPr="00B270CA">
        <w:rPr>
          <w:rFonts w:asciiTheme="minorHAnsi" w:hAnsiTheme="minorHAnsi"/>
          <w:b/>
          <w:color w:val="E36C0A" w:themeColor="accent6" w:themeShade="BF"/>
          <w:sz w:val="24"/>
          <w:szCs w:val="24"/>
        </w:rPr>
        <w:t>poskytování dalšího vzdělávání odbor školství</w:t>
      </w:r>
      <w:r w:rsidRPr="00B270CA">
        <w:rPr>
          <w:rFonts w:asciiTheme="minorHAnsi" w:hAnsiTheme="minorHAnsi"/>
          <w:b/>
          <w:color w:val="E36C0A" w:themeColor="accent6" w:themeShade="BF"/>
          <w:sz w:val="24"/>
          <w:szCs w:val="24"/>
        </w:rPr>
        <w:t xml:space="preserve"> (</w:t>
      </w:r>
      <w:r w:rsidR="00DB7889" w:rsidRPr="00B270CA">
        <w:rPr>
          <w:rFonts w:asciiTheme="minorHAnsi" w:hAnsiTheme="minorHAnsi"/>
          <w:b/>
          <w:color w:val="E36C0A" w:themeColor="accent6" w:themeShade="BF"/>
          <w:sz w:val="24"/>
          <w:szCs w:val="24"/>
        </w:rPr>
        <w:t>hodnot</w:t>
      </w:r>
      <w:r w:rsidR="00777EDD" w:rsidRPr="00B270CA">
        <w:rPr>
          <w:rFonts w:asciiTheme="minorHAnsi" w:hAnsiTheme="minorHAnsi"/>
          <w:b/>
          <w:color w:val="E36C0A" w:themeColor="accent6" w:themeShade="BF"/>
          <w:sz w:val="24"/>
          <w:szCs w:val="24"/>
        </w:rPr>
        <w:t>í</w:t>
      </w:r>
      <w:r w:rsidR="00DB7889" w:rsidRPr="00B270CA">
        <w:rPr>
          <w:rFonts w:asciiTheme="minorHAnsi" w:hAnsiTheme="minorHAnsi"/>
          <w:b/>
          <w:color w:val="E36C0A" w:themeColor="accent6" w:themeShade="BF"/>
          <w:sz w:val="24"/>
          <w:szCs w:val="24"/>
        </w:rPr>
        <w:t xml:space="preserve"> tuto práci jako dobrou a přínosnou</w:t>
      </w:r>
      <w:r w:rsidRPr="00B270CA">
        <w:rPr>
          <w:rFonts w:asciiTheme="minorHAnsi" w:hAnsiTheme="minorHAnsi"/>
          <w:b/>
          <w:color w:val="E36C0A" w:themeColor="accent6" w:themeShade="BF"/>
          <w:sz w:val="24"/>
          <w:szCs w:val="24"/>
        </w:rPr>
        <w:t>)</w:t>
      </w:r>
      <w:r w:rsidR="00777EDD" w:rsidRPr="00B270CA">
        <w:rPr>
          <w:rFonts w:asciiTheme="minorHAnsi" w:hAnsiTheme="minorHAnsi"/>
          <w:b/>
          <w:color w:val="E36C0A" w:themeColor="accent6" w:themeShade="BF"/>
          <w:sz w:val="24"/>
          <w:szCs w:val="24"/>
        </w:rPr>
        <w:t>?</w:t>
      </w:r>
      <w:r w:rsidR="00B371D1" w:rsidRPr="00B270CA">
        <w:rPr>
          <w:rFonts w:asciiTheme="minorHAnsi" w:hAnsiTheme="minorHAnsi"/>
          <w:b/>
          <w:color w:val="E36C0A" w:themeColor="accent6" w:themeShade="BF"/>
          <w:sz w:val="24"/>
          <w:szCs w:val="24"/>
        </w:rPr>
        <w:t xml:space="preserve"> </w:t>
      </w:r>
    </w:p>
    <w:p w:rsidR="00B270CA" w:rsidRDefault="00B270CA" w:rsidP="00A91A92">
      <w:pPr>
        <w:pStyle w:val="Odstavecseseznamem"/>
        <w:jc w:val="both"/>
        <w:rPr>
          <w:rFonts w:asciiTheme="minorHAnsi" w:hAnsiTheme="minorHAnsi"/>
          <w:b/>
          <w:sz w:val="22"/>
        </w:rPr>
      </w:pPr>
    </w:p>
    <w:p w:rsidR="00777EDD" w:rsidRPr="00B270CA" w:rsidRDefault="00A91A92" w:rsidP="00A91A92">
      <w:pPr>
        <w:pStyle w:val="Odstavecseseznamem"/>
        <w:jc w:val="both"/>
        <w:rPr>
          <w:rFonts w:asciiTheme="minorHAnsi" w:hAnsiTheme="minorHAnsi"/>
          <w:b/>
          <w:sz w:val="22"/>
        </w:rPr>
      </w:pPr>
      <w:r w:rsidRPr="00B270CA">
        <w:rPr>
          <w:rFonts w:asciiTheme="minorHAnsi" w:hAnsiTheme="minorHAnsi"/>
          <w:b/>
          <w:sz w:val="22"/>
        </w:rPr>
        <w:t>Předpokládáme, že nás odbor školství podporuje.</w:t>
      </w:r>
    </w:p>
    <w:p w:rsidR="00B371D1" w:rsidRPr="00B270CA" w:rsidRDefault="00B371D1" w:rsidP="00B371D1">
      <w:pPr>
        <w:pStyle w:val="Odstavecseseznamem"/>
        <w:jc w:val="both"/>
        <w:rPr>
          <w:rFonts w:asciiTheme="minorHAnsi" w:hAnsiTheme="minorHAnsi"/>
          <w:b/>
          <w:sz w:val="22"/>
        </w:rPr>
      </w:pPr>
    </w:p>
    <w:p w:rsidR="00B270CA" w:rsidRPr="00B270CA" w:rsidRDefault="008C05C8" w:rsidP="00B5599C">
      <w:pPr>
        <w:pStyle w:val="Odstavecseseznamem"/>
        <w:numPr>
          <w:ilvl w:val="0"/>
          <w:numId w:val="5"/>
        </w:numPr>
        <w:spacing w:after="0"/>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Existuje něco, co byste v</w:t>
      </w:r>
      <w:r w:rsidR="00DB7889" w:rsidRPr="00B270CA">
        <w:rPr>
          <w:rFonts w:asciiTheme="minorHAnsi" w:hAnsiTheme="minorHAnsi"/>
          <w:b/>
          <w:color w:val="E36C0A" w:themeColor="accent6" w:themeShade="BF"/>
          <w:sz w:val="24"/>
          <w:szCs w:val="24"/>
        </w:rPr>
        <w:t> poskytování DV doporučil</w:t>
      </w:r>
      <w:r w:rsidR="00701AAF" w:rsidRPr="00B270CA">
        <w:rPr>
          <w:rFonts w:asciiTheme="minorHAnsi" w:hAnsiTheme="minorHAnsi"/>
          <w:b/>
          <w:color w:val="E36C0A" w:themeColor="accent6" w:themeShade="BF"/>
          <w:sz w:val="24"/>
          <w:szCs w:val="24"/>
        </w:rPr>
        <w:t>/a</w:t>
      </w:r>
      <w:r w:rsidR="00DB7889" w:rsidRPr="00B270CA">
        <w:rPr>
          <w:rFonts w:asciiTheme="minorHAnsi" w:hAnsiTheme="minorHAnsi"/>
          <w:b/>
          <w:color w:val="E36C0A" w:themeColor="accent6" w:themeShade="BF"/>
          <w:sz w:val="24"/>
          <w:szCs w:val="24"/>
        </w:rPr>
        <w:t xml:space="preserve"> zlepšit</w:t>
      </w:r>
      <w:r w:rsidRPr="00B270CA">
        <w:rPr>
          <w:rFonts w:asciiTheme="minorHAnsi" w:hAnsiTheme="minorHAnsi"/>
          <w:b/>
          <w:color w:val="E36C0A" w:themeColor="accent6" w:themeShade="BF"/>
          <w:sz w:val="24"/>
          <w:szCs w:val="24"/>
        </w:rPr>
        <w:t>? (časov</w:t>
      </w:r>
      <w:r w:rsidR="00DB7889" w:rsidRPr="00B270CA">
        <w:rPr>
          <w:rFonts w:asciiTheme="minorHAnsi" w:hAnsiTheme="minorHAnsi"/>
          <w:b/>
          <w:color w:val="E36C0A" w:themeColor="accent6" w:themeShade="BF"/>
          <w:sz w:val="24"/>
          <w:szCs w:val="24"/>
        </w:rPr>
        <w:t>á</w:t>
      </w:r>
      <w:r w:rsidR="00B5599C" w:rsidRPr="00B270CA">
        <w:rPr>
          <w:rFonts w:asciiTheme="minorHAnsi" w:hAnsiTheme="minorHAnsi"/>
          <w:b/>
          <w:color w:val="E36C0A" w:themeColor="accent6" w:themeShade="BF"/>
          <w:sz w:val="24"/>
          <w:szCs w:val="24"/>
        </w:rPr>
        <w:t xml:space="preserve"> </w:t>
      </w:r>
      <w:r w:rsidR="00DB7889" w:rsidRPr="00B270CA">
        <w:rPr>
          <w:rFonts w:asciiTheme="minorHAnsi" w:hAnsiTheme="minorHAnsi"/>
          <w:b/>
          <w:color w:val="E36C0A" w:themeColor="accent6" w:themeShade="BF"/>
          <w:sz w:val="24"/>
          <w:szCs w:val="24"/>
        </w:rPr>
        <w:t xml:space="preserve">zátěž pedagogů, </w:t>
      </w:r>
      <w:r w:rsidRPr="00B270CA">
        <w:rPr>
          <w:rFonts w:asciiTheme="minorHAnsi" w:hAnsiTheme="minorHAnsi"/>
          <w:b/>
          <w:color w:val="E36C0A" w:themeColor="accent6" w:themeShade="BF"/>
          <w:sz w:val="24"/>
          <w:szCs w:val="24"/>
        </w:rPr>
        <w:t>náročnost, lektor</w:t>
      </w:r>
      <w:r w:rsidR="00DB7889" w:rsidRPr="00B270CA">
        <w:rPr>
          <w:rFonts w:asciiTheme="minorHAnsi" w:hAnsiTheme="minorHAnsi"/>
          <w:b/>
          <w:color w:val="E36C0A" w:themeColor="accent6" w:themeShade="BF"/>
          <w:sz w:val="24"/>
          <w:szCs w:val="24"/>
        </w:rPr>
        <w:t>ské dovednosti</w:t>
      </w:r>
      <w:r w:rsidRPr="00B270CA">
        <w:rPr>
          <w:rFonts w:asciiTheme="minorHAnsi" w:hAnsiTheme="minorHAnsi"/>
          <w:b/>
          <w:color w:val="E36C0A" w:themeColor="accent6" w:themeShade="BF"/>
          <w:sz w:val="24"/>
          <w:szCs w:val="24"/>
        </w:rPr>
        <w:t>)</w:t>
      </w:r>
      <w:r w:rsidR="00B5599C" w:rsidRPr="00B270CA">
        <w:rPr>
          <w:rFonts w:asciiTheme="minorHAnsi" w:hAnsiTheme="minorHAnsi"/>
          <w:b/>
          <w:color w:val="E36C0A" w:themeColor="accent6" w:themeShade="BF"/>
          <w:sz w:val="24"/>
          <w:szCs w:val="24"/>
        </w:rPr>
        <w:t>.</w:t>
      </w:r>
      <w:r w:rsidR="00B371D1" w:rsidRPr="00B270CA">
        <w:rPr>
          <w:rFonts w:asciiTheme="minorHAnsi" w:hAnsiTheme="minorHAnsi"/>
          <w:b/>
          <w:color w:val="E36C0A" w:themeColor="accent6" w:themeShade="BF"/>
          <w:sz w:val="24"/>
          <w:szCs w:val="24"/>
        </w:rPr>
        <w:t xml:space="preserve"> </w:t>
      </w:r>
    </w:p>
    <w:p w:rsidR="00B270CA" w:rsidRDefault="00B270CA" w:rsidP="00B270CA">
      <w:pPr>
        <w:pStyle w:val="Odstavecseseznamem"/>
        <w:spacing w:after="0"/>
        <w:jc w:val="both"/>
        <w:rPr>
          <w:rFonts w:asciiTheme="minorHAnsi" w:hAnsiTheme="minorHAnsi"/>
          <w:b/>
          <w:sz w:val="22"/>
        </w:rPr>
      </w:pPr>
    </w:p>
    <w:p w:rsidR="00B371D1" w:rsidRPr="00B270CA" w:rsidRDefault="00B371D1" w:rsidP="00B270CA">
      <w:pPr>
        <w:pStyle w:val="Odstavecseseznamem"/>
        <w:spacing w:after="0"/>
        <w:jc w:val="both"/>
        <w:rPr>
          <w:rFonts w:asciiTheme="minorHAnsi" w:hAnsiTheme="minorHAnsi"/>
          <w:b/>
          <w:sz w:val="22"/>
        </w:rPr>
      </w:pPr>
      <w:r w:rsidRPr="00B270CA">
        <w:rPr>
          <w:rFonts w:asciiTheme="minorHAnsi" w:hAnsiTheme="minorHAnsi"/>
          <w:b/>
          <w:sz w:val="22"/>
        </w:rPr>
        <w:t>Ne</w:t>
      </w:r>
      <w:r w:rsidR="00A91A92" w:rsidRPr="00B270CA">
        <w:rPr>
          <w:rFonts w:asciiTheme="minorHAnsi" w:hAnsiTheme="minorHAnsi"/>
          <w:b/>
          <w:sz w:val="22"/>
        </w:rPr>
        <w:t>, nemáme žádná doporučení.</w:t>
      </w:r>
    </w:p>
    <w:p w:rsidR="00B371D1" w:rsidRPr="00B270CA" w:rsidRDefault="00B371D1" w:rsidP="00B371D1">
      <w:pPr>
        <w:pStyle w:val="Odstavecseseznamem"/>
        <w:spacing w:after="0"/>
        <w:jc w:val="both"/>
        <w:rPr>
          <w:rFonts w:asciiTheme="minorHAnsi" w:hAnsiTheme="minorHAnsi"/>
          <w:b/>
          <w:sz w:val="22"/>
        </w:rPr>
      </w:pPr>
    </w:p>
    <w:p w:rsidR="00B270CA" w:rsidRPr="00B270CA" w:rsidRDefault="008C05C8" w:rsidP="00B5599C">
      <w:pPr>
        <w:pStyle w:val="Odstavecseseznamem"/>
        <w:numPr>
          <w:ilvl w:val="0"/>
          <w:numId w:val="5"/>
        </w:numPr>
        <w:spacing w:after="0"/>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Prostor pro Vaše komentáře, připomínky…</w:t>
      </w:r>
      <w:r w:rsidR="00B371D1" w:rsidRPr="00B270CA">
        <w:rPr>
          <w:rFonts w:asciiTheme="minorHAnsi" w:hAnsiTheme="minorHAnsi"/>
          <w:b/>
          <w:color w:val="E36C0A" w:themeColor="accent6" w:themeShade="BF"/>
          <w:sz w:val="24"/>
          <w:szCs w:val="24"/>
        </w:rPr>
        <w:t xml:space="preserve"> </w:t>
      </w:r>
    </w:p>
    <w:p w:rsidR="00B270CA" w:rsidRDefault="00B270CA" w:rsidP="00B270CA">
      <w:pPr>
        <w:pStyle w:val="Odstavecseseznamem"/>
        <w:spacing w:after="0"/>
        <w:jc w:val="both"/>
        <w:rPr>
          <w:rFonts w:asciiTheme="minorHAnsi" w:hAnsiTheme="minorHAnsi"/>
          <w:b/>
          <w:sz w:val="22"/>
        </w:rPr>
      </w:pPr>
    </w:p>
    <w:p w:rsidR="008C05C8" w:rsidRPr="00B270CA" w:rsidRDefault="00B270CA" w:rsidP="00B270CA">
      <w:pPr>
        <w:pStyle w:val="Odstavecseseznamem"/>
        <w:spacing w:after="0"/>
        <w:jc w:val="both"/>
        <w:rPr>
          <w:rFonts w:asciiTheme="minorHAnsi" w:hAnsiTheme="minorHAnsi"/>
          <w:b/>
          <w:sz w:val="22"/>
        </w:rPr>
      </w:pPr>
      <w:r>
        <w:rPr>
          <w:rFonts w:asciiTheme="minorHAnsi" w:hAnsiTheme="minorHAnsi"/>
          <w:b/>
          <w:sz w:val="22"/>
        </w:rPr>
        <w:t>B</w:t>
      </w:r>
      <w:r w:rsidR="00B371D1" w:rsidRPr="00B270CA">
        <w:rPr>
          <w:rFonts w:asciiTheme="minorHAnsi" w:hAnsiTheme="minorHAnsi"/>
          <w:b/>
          <w:sz w:val="22"/>
        </w:rPr>
        <w:t>ez připomínek</w:t>
      </w:r>
      <w:r>
        <w:rPr>
          <w:rFonts w:asciiTheme="minorHAnsi" w:hAnsiTheme="minorHAnsi"/>
          <w:b/>
          <w:sz w:val="22"/>
        </w:rPr>
        <w:t>.</w:t>
      </w:r>
    </w:p>
    <w:p w:rsidR="00B371D1" w:rsidRPr="00B270CA" w:rsidRDefault="00B371D1" w:rsidP="00B371D1">
      <w:pPr>
        <w:pStyle w:val="Odstavecseseznamem"/>
        <w:spacing w:after="0"/>
        <w:jc w:val="both"/>
        <w:rPr>
          <w:rFonts w:asciiTheme="minorHAnsi" w:hAnsiTheme="minorHAnsi"/>
          <w:b/>
          <w:sz w:val="22"/>
        </w:rPr>
      </w:pPr>
    </w:p>
    <w:p w:rsidR="00B270CA" w:rsidRPr="00B270CA" w:rsidRDefault="008C05C8" w:rsidP="00B5599C">
      <w:pPr>
        <w:pStyle w:val="Odstavecseseznamem"/>
        <w:numPr>
          <w:ilvl w:val="0"/>
          <w:numId w:val="5"/>
        </w:numPr>
        <w:spacing w:after="0"/>
        <w:jc w:val="both"/>
        <w:rPr>
          <w:rFonts w:asciiTheme="minorHAnsi" w:hAnsiTheme="minorHAnsi"/>
          <w:b/>
          <w:color w:val="E36C0A" w:themeColor="accent6" w:themeShade="BF"/>
          <w:sz w:val="24"/>
          <w:szCs w:val="24"/>
        </w:rPr>
      </w:pPr>
      <w:r w:rsidRPr="00B270CA">
        <w:rPr>
          <w:rFonts w:asciiTheme="minorHAnsi" w:hAnsiTheme="minorHAnsi"/>
          <w:b/>
          <w:color w:val="E36C0A" w:themeColor="accent6" w:themeShade="BF"/>
          <w:sz w:val="24"/>
          <w:szCs w:val="24"/>
        </w:rPr>
        <w:t>Souhlasíte s publikací příběhu</w:t>
      </w:r>
      <w:r w:rsidR="00DB7889" w:rsidRPr="00B270CA">
        <w:rPr>
          <w:rFonts w:asciiTheme="minorHAnsi" w:hAnsiTheme="minorHAnsi"/>
          <w:b/>
          <w:color w:val="E36C0A" w:themeColor="accent6" w:themeShade="BF"/>
          <w:sz w:val="24"/>
          <w:szCs w:val="24"/>
        </w:rPr>
        <w:t xml:space="preserve"> Vaší školy (anonymně)</w:t>
      </w:r>
      <w:r w:rsidR="00B5599C" w:rsidRPr="00B270CA">
        <w:rPr>
          <w:rFonts w:asciiTheme="minorHAnsi" w:hAnsiTheme="minorHAnsi"/>
          <w:b/>
          <w:color w:val="E36C0A" w:themeColor="accent6" w:themeShade="BF"/>
          <w:sz w:val="24"/>
          <w:szCs w:val="24"/>
        </w:rPr>
        <w:t>?</w:t>
      </w:r>
      <w:r w:rsidR="00B371D1" w:rsidRPr="00B270CA">
        <w:rPr>
          <w:rFonts w:asciiTheme="minorHAnsi" w:hAnsiTheme="minorHAnsi"/>
          <w:b/>
          <w:color w:val="E36C0A" w:themeColor="accent6" w:themeShade="BF"/>
          <w:sz w:val="24"/>
          <w:szCs w:val="24"/>
        </w:rPr>
        <w:t xml:space="preserve"> </w:t>
      </w:r>
    </w:p>
    <w:p w:rsidR="00B270CA" w:rsidRDefault="00B270CA" w:rsidP="00B270CA">
      <w:pPr>
        <w:pStyle w:val="Odstavecseseznamem"/>
        <w:spacing w:after="0"/>
        <w:jc w:val="both"/>
        <w:rPr>
          <w:rFonts w:asciiTheme="minorHAnsi" w:hAnsiTheme="minorHAnsi"/>
          <w:b/>
          <w:sz w:val="22"/>
        </w:rPr>
      </w:pPr>
    </w:p>
    <w:p w:rsidR="008C05C8" w:rsidRPr="00B270CA" w:rsidRDefault="009C7993" w:rsidP="00B270CA">
      <w:pPr>
        <w:pStyle w:val="Odstavecseseznamem"/>
        <w:spacing w:after="0"/>
        <w:jc w:val="both"/>
        <w:rPr>
          <w:rFonts w:asciiTheme="minorHAnsi" w:hAnsiTheme="minorHAnsi"/>
          <w:b/>
          <w:sz w:val="22"/>
        </w:rPr>
      </w:pPr>
      <w:r w:rsidRPr="00B270CA">
        <w:rPr>
          <w:rFonts w:asciiTheme="minorHAnsi" w:hAnsiTheme="minorHAnsi"/>
          <w:b/>
          <w:sz w:val="22"/>
        </w:rPr>
        <w:t>Ano.</w:t>
      </w:r>
    </w:p>
    <w:p w:rsidR="008C05C8" w:rsidRDefault="008C05C8" w:rsidP="00B5599C">
      <w:pPr>
        <w:spacing w:after="0"/>
        <w:ind w:left="567"/>
        <w:jc w:val="both"/>
        <w:rPr>
          <w:sz w:val="20"/>
          <w:szCs w:val="20"/>
        </w:rPr>
      </w:pPr>
    </w:p>
    <w:p w:rsidR="008C05C8" w:rsidRDefault="008C05C8" w:rsidP="00D506D4">
      <w:pPr>
        <w:rPr>
          <w:sz w:val="20"/>
          <w:szCs w:val="20"/>
        </w:rPr>
      </w:pPr>
    </w:p>
    <w:sectPr w:rsidR="008C05C8" w:rsidSect="002906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097" w:rsidRDefault="00066097" w:rsidP="001B77F8">
      <w:pPr>
        <w:spacing w:after="0" w:line="240" w:lineRule="auto"/>
      </w:pPr>
      <w:r>
        <w:separator/>
      </w:r>
    </w:p>
  </w:endnote>
  <w:endnote w:type="continuationSeparator" w:id="0">
    <w:p w:rsidR="00066097" w:rsidRDefault="00066097" w:rsidP="001B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3771"/>
      <w:docPartObj>
        <w:docPartGallery w:val="Page Numbers (Bottom of Page)"/>
        <w:docPartUnique/>
      </w:docPartObj>
    </w:sdtPr>
    <w:sdtEndPr/>
    <w:sdtContent>
      <w:p w:rsidR="001B77F8" w:rsidRDefault="00B270CA">
        <w:pPr>
          <w:pStyle w:val="Zpat"/>
          <w:jc w:val="center"/>
        </w:pPr>
        <w:r>
          <w:fldChar w:fldCharType="begin"/>
        </w:r>
        <w:r>
          <w:instrText xml:space="preserve"> PAGE   \* MERGEFORMAT </w:instrText>
        </w:r>
        <w:r>
          <w:fldChar w:fldCharType="separate"/>
        </w:r>
        <w:r w:rsidR="00F71AB5">
          <w:rPr>
            <w:noProof/>
          </w:rPr>
          <w:t>1</w:t>
        </w:r>
        <w:r>
          <w:rPr>
            <w:noProof/>
          </w:rPr>
          <w:fldChar w:fldCharType="end"/>
        </w:r>
      </w:p>
    </w:sdtContent>
  </w:sdt>
  <w:p w:rsidR="001B77F8" w:rsidRDefault="001B77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097" w:rsidRDefault="00066097" w:rsidP="001B77F8">
      <w:pPr>
        <w:spacing w:after="0" w:line="240" w:lineRule="auto"/>
      </w:pPr>
      <w:r>
        <w:separator/>
      </w:r>
    </w:p>
  </w:footnote>
  <w:footnote w:type="continuationSeparator" w:id="0">
    <w:p w:rsidR="00066097" w:rsidRDefault="00066097" w:rsidP="001B7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0261"/>
    <w:multiLevelType w:val="hybridMultilevel"/>
    <w:tmpl w:val="1AA2FDF0"/>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57610DC"/>
    <w:multiLevelType w:val="hybridMultilevel"/>
    <w:tmpl w:val="1DF475A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6E91663"/>
    <w:multiLevelType w:val="hybridMultilevel"/>
    <w:tmpl w:val="C0147014"/>
    <w:lvl w:ilvl="0" w:tplc="C33EC3D8">
      <w:start w:val="1"/>
      <w:numFmt w:val="lowerLetter"/>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7AC0741E"/>
    <w:multiLevelType w:val="hybridMultilevel"/>
    <w:tmpl w:val="F2B00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05C8"/>
    <w:rsid w:val="00066097"/>
    <w:rsid w:val="001B77F8"/>
    <w:rsid w:val="001F61A3"/>
    <w:rsid w:val="0029067D"/>
    <w:rsid w:val="003209C6"/>
    <w:rsid w:val="0034161E"/>
    <w:rsid w:val="00390492"/>
    <w:rsid w:val="00425EA4"/>
    <w:rsid w:val="00457433"/>
    <w:rsid w:val="00477D6C"/>
    <w:rsid w:val="004C16CC"/>
    <w:rsid w:val="00567D0F"/>
    <w:rsid w:val="005E1BC0"/>
    <w:rsid w:val="006A419C"/>
    <w:rsid w:val="006A42D2"/>
    <w:rsid w:val="006F0705"/>
    <w:rsid w:val="00701AAF"/>
    <w:rsid w:val="00777EDD"/>
    <w:rsid w:val="00783807"/>
    <w:rsid w:val="008324BD"/>
    <w:rsid w:val="008C05C8"/>
    <w:rsid w:val="009C7993"/>
    <w:rsid w:val="00A91A92"/>
    <w:rsid w:val="00AC2120"/>
    <w:rsid w:val="00B270CA"/>
    <w:rsid w:val="00B371D1"/>
    <w:rsid w:val="00B5599C"/>
    <w:rsid w:val="00B633C0"/>
    <w:rsid w:val="00BB663E"/>
    <w:rsid w:val="00D506D4"/>
    <w:rsid w:val="00DA0FF8"/>
    <w:rsid w:val="00DB7889"/>
    <w:rsid w:val="00E87B3A"/>
    <w:rsid w:val="00F71AB5"/>
    <w:rsid w:val="00F815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52A87-D9AD-40B4-B2A3-1FC2F305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i/>
        <w:shadow/>
        <w:color w:val="990033"/>
        <w:sz w:val="56"/>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05C8"/>
    <w:rPr>
      <w:rFonts w:ascii="Verdana" w:eastAsia="Calibri" w:hAnsi="Verdana" w:cs="Times New Roman"/>
      <w:b w:val="0"/>
      <w:i w:val="0"/>
      <w:color w:val="auto"/>
      <w:sz w:val="18"/>
      <w:szCs w:val="22"/>
    </w:rPr>
  </w:style>
  <w:style w:type="paragraph" w:styleId="Nadpis1">
    <w:name w:val="heading 1"/>
    <w:basedOn w:val="Normln"/>
    <w:next w:val="Normln"/>
    <w:link w:val="Nadpis1Char"/>
    <w:uiPriority w:val="9"/>
    <w:qFormat/>
    <w:rsid w:val="008C05C8"/>
    <w:pPr>
      <w:keepNext/>
      <w:keepLines/>
      <w:spacing w:before="480" w:after="0"/>
      <w:outlineLvl w:val="0"/>
    </w:pPr>
    <w:rPr>
      <w:rFonts w:eastAsia="Times New Roman"/>
      <w:b/>
      <w:bCs/>
      <w:color w:val="365F91"/>
      <w:sz w:val="28"/>
      <w:szCs w:val="28"/>
    </w:rPr>
  </w:style>
  <w:style w:type="paragraph" w:styleId="Nadpis2">
    <w:name w:val="heading 2"/>
    <w:basedOn w:val="Normln"/>
    <w:next w:val="Normln"/>
    <w:link w:val="Nadpis2Char"/>
    <w:uiPriority w:val="9"/>
    <w:semiHidden/>
    <w:unhideWhenUsed/>
    <w:qFormat/>
    <w:rsid w:val="008C05C8"/>
    <w:pPr>
      <w:keepNext/>
      <w:keepLines/>
      <w:spacing w:before="200" w:after="0"/>
      <w:outlineLvl w:val="1"/>
    </w:pPr>
    <w:rPr>
      <w:rFonts w:eastAsia="Times New Roman"/>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67D0F"/>
    <w:pPr>
      <w:spacing w:after="0" w:line="240" w:lineRule="auto"/>
    </w:pPr>
    <w:rPr>
      <w:b w:val="0"/>
      <w:i w:val="0"/>
      <w:color w:val="auto"/>
    </w:rPr>
  </w:style>
  <w:style w:type="character" w:customStyle="1" w:styleId="Nadpis1Char">
    <w:name w:val="Nadpis 1 Char"/>
    <w:basedOn w:val="Standardnpsmoodstavce"/>
    <w:link w:val="Nadpis1"/>
    <w:uiPriority w:val="9"/>
    <w:rsid w:val="008C05C8"/>
    <w:rPr>
      <w:rFonts w:ascii="Verdana" w:eastAsia="Times New Roman" w:hAnsi="Verdana" w:cs="Times New Roman"/>
      <w:bCs/>
      <w:i w:val="0"/>
      <w:color w:val="365F91"/>
      <w:sz w:val="28"/>
      <w:szCs w:val="28"/>
    </w:rPr>
  </w:style>
  <w:style w:type="character" w:customStyle="1" w:styleId="Nadpis2Char">
    <w:name w:val="Nadpis 2 Char"/>
    <w:basedOn w:val="Standardnpsmoodstavce"/>
    <w:link w:val="Nadpis2"/>
    <w:uiPriority w:val="9"/>
    <w:semiHidden/>
    <w:rsid w:val="008C05C8"/>
    <w:rPr>
      <w:rFonts w:ascii="Verdana" w:eastAsia="Times New Roman" w:hAnsi="Verdana" w:cs="Times New Roman"/>
      <w:bCs/>
      <w:i w:val="0"/>
      <w:color w:val="4F81BD"/>
      <w:sz w:val="26"/>
      <w:szCs w:val="26"/>
    </w:rPr>
  </w:style>
  <w:style w:type="paragraph" w:styleId="Odstavecseseznamem">
    <w:name w:val="List Paragraph"/>
    <w:basedOn w:val="Normln"/>
    <w:uiPriority w:val="34"/>
    <w:qFormat/>
    <w:rsid w:val="008C05C8"/>
    <w:pPr>
      <w:ind w:left="720"/>
      <w:contextualSpacing/>
    </w:pPr>
  </w:style>
  <w:style w:type="paragraph" w:styleId="Zhlav">
    <w:name w:val="header"/>
    <w:basedOn w:val="Normln"/>
    <w:link w:val="ZhlavChar"/>
    <w:uiPriority w:val="99"/>
    <w:semiHidden/>
    <w:unhideWhenUsed/>
    <w:rsid w:val="001B77F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B77F8"/>
    <w:rPr>
      <w:rFonts w:ascii="Verdana" w:eastAsia="Calibri" w:hAnsi="Verdana" w:cs="Times New Roman"/>
      <w:b w:val="0"/>
      <w:i w:val="0"/>
      <w:color w:val="auto"/>
      <w:sz w:val="18"/>
      <w:szCs w:val="22"/>
    </w:rPr>
  </w:style>
  <w:style w:type="paragraph" w:styleId="Zpat">
    <w:name w:val="footer"/>
    <w:basedOn w:val="Normln"/>
    <w:link w:val="ZpatChar"/>
    <w:uiPriority w:val="99"/>
    <w:unhideWhenUsed/>
    <w:rsid w:val="001B77F8"/>
    <w:pPr>
      <w:tabs>
        <w:tab w:val="center" w:pos="4536"/>
        <w:tab w:val="right" w:pos="9072"/>
      </w:tabs>
      <w:spacing w:after="0" w:line="240" w:lineRule="auto"/>
    </w:pPr>
  </w:style>
  <w:style w:type="character" w:customStyle="1" w:styleId="ZpatChar">
    <w:name w:val="Zápatí Char"/>
    <w:basedOn w:val="Standardnpsmoodstavce"/>
    <w:link w:val="Zpat"/>
    <w:uiPriority w:val="99"/>
    <w:rsid w:val="001B77F8"/>
    <w:rPr>
      <w:rFonts w:ascii="Verdana" w:eastAsia="Calibri" w:hAnsi="Verdana" w:cs="Times New Roman"/>
      <w:b w:val="0"/>
      <w:i w:val="0"/>
      <w:color w:val="auto"/>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501</Words>
  <Characters>2962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BYDŽOVSKÁ</dc:creator>
  <cp:lastModifiedBy>Švábová Markéta</cp:lastModifiedBy>
  <cp:revision>6</cp:revision>
  <dcterms:created xsi:type="dcterms:W3CDTF">2016-10-31T13:53:00Z</dcterms:created>
  <dcterms:modified xsi:type="dcterms:W3CDTF">2017-06-28T11:04:00Z</dcterms:modified>
</cp:coreProperties>
</file>