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5C8" w:rsidRPr="00FC68E0" w:rsidRDefault="008C05C8" w:rsidP="00083D7C">
      <w:pPr>
        <w:pStyle w:val="Nadpis1"/>
        <w:spacing w:before="120"/>
        <w:jc w:val="center"/>
        <w:rPr>
          <w:rFonts w:asciiTheme="minorHAnsi" w:hAnsiTheme="minorHAnsi"/>
        </w:rPr>
      </w:pPr>
      <w:r w:rsidRPr="00FC68E0">
        <w:rPr>
          <w:rFonts w:asciiTheme="minorHAnsi" w:hAnsiTheme="minorHAnsi"/>
        </w:rPr>
        <w:t xml:space="preserve">OTÁZKY PRO </w:t>
      </w:r>
      <w:r w:rsidR="00B633C0" w:rsidRPr="00FC68E0">
        <w:rPr>
          <w:rFonts w:asciiTheme="minorHAnsi" w:hAnsiTheme="minorHAnsi"/>
        </w:rPr>
        <w:t>ŘEDITELE</w:t>
      </w:r>
      <w:r w:rsidRPr="00FC68E0">
        <w:rPr>
          <w:rFonts w:asciiTheme="minorHAnsi" w:hAnsiTheme="minorHAnsi"/>
        </w:rPr>
        <w:t xml:space="preserve"> ŠKOLY, KTERÁ BYLA ÚČASTNÍKEM V PROJEKTU UNIV 2 KRAJE</w:t>
      </w:r>
    </w:p>
    <w:p w:rsidR="00222105" w:rsidRPr="00222105" w:rsidRDefault="00222105" w:rsidP="00222105"/>
    <w:p w:rsidR="00B5599C" w:rsidRPr="00FC68E0" w:rsidRDefault="00B5599C" w:rsidP="00107790">
      <w:pPr>
        <w:pStyle w:val="Odstavecseseznamem"/>
        <w:numPr>
          <w:ilvl w:val="0"/>
          <w:numId w:val="5"/>
        </w:numPr>
        <w:spacing w:after="0" w:line="240" w:lineRule="auto"/>
        <w:ind w:left="-426" w:hanging="76"/>
        <w:jc w:val="both"/>
        <w:rPr>
          <w:rFonts w:asciiTheme="minorHAnsi" w:hAnsiTheme="minorHAnsi"/>
          <w:b/>
          <w:color w:val="E36C0A" w:themeColor="accent6" w:themeShade="BF"/>
          <w:sz w:val="24"/>
          <w:szCs w:val="24"/>
        </w:rPr>
      </w:pPr>
      <w:r w:rsidRPr="00FC68E0">
        <w:rPr>
          <w:rFonts w:asciiTheme="minorHAnsi" w:hAnsiTheme="minorHAnsi"/>
          <w:b/>
          <w:color w:val="E36C0A" w:themeColor="accent6" w:themeShade="BF"/>
          <w:sz w:val="24"/>
          <w:szCs w:val="24"/>
        </w:rPr>
        <w:t>Název školy, kraj, ředitel školy</w:t>
      </w:r>
    </w:p>
    <w:p w:rsidR="00FC68E0" w:rsidRDefault="00FC68E0" w:rsidP="00107790">
      <w:pPr>
        <w:spacing w:after="0" w:line="240" w:lineRule="auto"/>
        <w:ind w:left="-426" w:hanging="76"/>
        <w:jc w:val="both"/>
        <w:rPr>
          <w:rFonts w:asciiTheme="minorHAnsi" w:hAnsiTheme="minorHAnsi"/>
          <w:b/>
          <w:sz w:val="22"/>
        </w:rPr>
      </w:pPr>
    </w:p>
    <w:p w:rsidR="004A7E16" w:rsidRPr="00FC68E0" w:rsidRDefault="00A07504" w:rsidP="001C2047">
      <w:pPr>
        <w:spacing w:after="0" w:line="240" w:lineRule="auto"/>
        <w:ind w:left="-426" w:hanging="76"/>
        <w:jc w:val="both"/>
        <w:rPr>
          <w:rFonts w:asciiTheme="minorHAnsi" w:hAnsiTheme="minorHAnsi"/>
          <w:b/>
          <w:sz w:val="22"/>
        </w:rPr>
      </w:pPr>
      <w:r>
        <w:rPr>
          <w:rFonts w:asciiTheme="minorHAnsi" w:hAnsiTheme="minorHAnsi"/>
          <w:b/>
          <w:sz w:val="22"/>
        </w:rPr>
        <w:t>VOŠ a SŠ</w:t>
      </w:r>
      <w:bookmarkStart w:id="0" w:name="_GoBack"/>
      <w:bookmarkEnd w:id="0"/>
      <w:r w:rsidR="001C2047">
        <w:rPr>
          <w:rFonts w:asciiTheme="minorHAnsi" w:hAnsiTheme="minorHAnsi"/>
          <w:b/>
          <w:sz w:val="22"/>
        </w:rPr>
        <w:t>, Jihomoravský kraj</w:t>
      </w:r>
    </w:p>
    <w:p w:rsidR="004A7E16" w:rsidRPr="00FC68E0" w:rsidRDefault="004A7E16" w:rsidP="00107790">
      <w:pPr>
        <w:spacing w:after="0" w:line="240" w:lineRule="auto"/>
        <w:ind w:left="-426" w:hanging="76"/>
        <w:jc w:val="both"/>
        <w:rPr>
          <w:rFonts w:asciiTheme="minorHAnsi" w:hAnsiTheme="minorHAnsi"/>
          <w:b/>
          <w:sz w:val="22"/>
        </w:rPr>
      </w:pPr>
    </w:p>
    <w:p w:rsidR="008C05C8" w:rsidRPr="00FC68E0" w:rsidRDefault="008C05C8" w:rsidP="00107790">
      <w:pPr>
        <w:pStyle w:val="Odstavecseseznamem"/>
        <w:numPr>
          <w:ilvl w:val="0"/>
          <w:numId w:val="5"/>
        </w:numPr>
        <w:ind w:left="-426" w:hanging="76"/>
        <w:jc w:val="both"/>
        <w:rPr>
          <w:rFonts w:asciiTheme="minorHAnsi" w:hAnsiTheme="minorHAnsi"/>
          <w:b/>
          <w:color w:val="E36C0A" w:themeColor="accent6" w:themeShade="BF"/>
          <w:sz w:val="24"/>
          <w:szCs w:val="24"/>
        </w:rPr>
      </w:pPr>
      <w:r w:rsidRPr="00FC68E0">
        <w:rPr>
          <w:rFonts w:asciiTheme="minorHAnsi" w:hAnsiTheme="minorHAnsi"/>
          <w:b/>
          <w:color w:val="E36C0A" w:themeColor="accent6" w:themeShade="BF"/>
          <w:sz w:val="24"/>
          <w:szCs w:val="24"/>
        </w:rPr>
        <w:t xml:space="preserve">Pokračuje Vaše škola </w:t>
      </w:r>
      <w:r w:rsidR="00B5599C" w:rsidRPr="00FC68E0">
        <w:rPr>
          <w:rFonts w:asciiTheme="minorHAnsi" w:hAnsiTheme="minorHAnsi"/>
          <w:b/>
          <w:color w:val="E36C0A" w:themeColor="accent6" w:themeShade="BF"/>
          <w:sz w:val="24"/>
          <w:szCs w:val="24"/>
        </w:rPr>
        <w:t xml:space="preserve">po ukončení projektu UNIV 2 KRAJE </w:t>
      </w:r>
      <w:r w:rsidRPr="00FC68E0">
        <w:rPr>
          <w:rFonts w:asciiTheme="minorHAnsi" w:hAnsiTheme="minorHAnsi"/>
          <w:b/>
          <w:color w:val="E36C0A" w:themeColor="accent6" w:themeShade="BF"/>
          <w:sz w:val="24"/>
          <w:szCs w:val="24"/>
        </w:rPr>
        <w:t>v poskytování kurzů dalšího vzdělávání?</w:t>
      </w:r>
    </w:p>
    <w:p w:rsidR="00FC68E0" w:rsidRDefault="00FC68E0" w:rsidP="00107790">
      <w:pPr>
        <w:pStyle w:val="Odstavecseseznamem"/>
        <w:ind w:left="-426" w:hanging="76"/>
        <w:jc w:val="both"/>
        <w:rPr>
          <w:rFonts w:asciiTheme="minorHAnsi" w:hAnsiTheme="minorHAnsi"/>
          <w:b/>
          <w:sz w:val="22"/>
        </w:rPr>
      </w:pPr>
    </w:p>
    <w:p w:rsidR="00AA2F95" w:rsidRPr="00FC68E0" w:rsidRDefault="00AA2F95" w:rsidP="00107790">
      <w:pPr>
        <w:pStyle w:val="Odstavecseseznamem"/>
        <w:ind w:left="-426" w:hanging="76"/>
        <w:jc w:val="both"/>
        <w:rPr>
          <w:rFonts w:asciiTheme="minorHAnsi" w:hAnsiTheme="minorHAnsi"/>
          <w:b/>
          <w:sz w:val="22"/>
        </w:rPr>
      </w:pPr>
      <w:r w:rsidRPr="00FC68E0">
        <w:rPr>
          <w:rFonts w:asciiTheme="minorHAnsi" w:hAnsiTheme="minorHAnsi"/>
          <w:b/>
          <w:sz w:val="22"/>
        </w:rPr>
        <w:t>Kurz vytvořený v rámci projektu (Pracovník v sociálních službách) a další kurz Rodinná péče o seni</w:t>
      </w:r>
      <w:r w:rsidR="00170524" w:rsidRPr="00FC68E0">
        <w:rPr>
          <w:rFonts w:asciiTheme="minorHAnsi" w:hAnsiTheme="minorHAnsi"/>
          <w:b/>
          <w:sz w:val="22"/>
        </w:rPr>
        <w:t xml:space="preserve">ory byly opakovaně realizovány. Po ukončení projektu UNIV jsou poskytovány hlavně </w:t>
      </w:r>
      <w:r w:rsidR="00107790" w:rsidRPr="00FC68E0">
        <w:rPr>
          <w:rFonts w:asciiTheme="minorHAnsi" w:hAnsiTheme="minorHAnsi"/>
          <w:b/>
          <w:sz w:val="22"/>
        </w:rPr>
        <w:t>kurzy První pomoci a některé krátkodobější kurzy.</w:t>
      </w:r>
    </w:p>
    <w:p w:rsidR="00107790" w:rsidRPr="00FC68E0" w:rsidRDefault="00107790" w:rsidP="00107790">
      <w:pPr>
        <w:pStyle w:val="Odstavecseseznamem"/>
        <w:ind w:left="-426" w:hanging="76"/>
        <w:jc w:val="both"/>
        <w:rPr>
          <w:rFonts w:asciiTheme="minorHAnsi" w:hAnsiTheme="minorHAnsi"/>
          <w:b/>
          <w:sz w:val="22"/>
        </w:rPr>
      </w:pPr>
    </w:p>
    <w:p w:rsidR="008C05C8" w:rsidRPr="00FC68E0" w:rsidRDefault="008C05C8" w:rsidP="00107790">
      <w:pPr>
        <w:pStyle w:val="Odstavecseseznamem"/>
        <w:numPr>
          <w:ilvl w:val="0"/>
          <w:numId w:val="5"/>
        </w:numPr>
        <w:ind w:left="-426" w:hanging="76"/>
        <w:jc w:val="both"/>
        <w:rPr>
          <w:rFonts w:asciiTheme="minorHAnsi" w:hAnsiTheme="minorHAnsi"/>
          <w:b/>
          <w:color w:val="E36C0A" w:themeColor="accent6" w:themeShade="BF"/>
          <w:sz w:val="24"/>
          <w:szCs w:val="24"/>
        </w:rPr>
      </w:pPr>
      <w:r w:rsidRPr="00FC68E0">
        <w:rPr>
          <w:rFonts w:asciiTheme="minorHAnsi" w:hAnsiTheme="minorHAnsi"/>
          <w:b/>
          <w:color w:val="E36C0A" w:themeColor="accent6" w:themeShade="BF"/>
          <w:sz w:val="24"/>
          <w:szCs w:val="24"/>
        </w:rPr>
        <w:t>Uveďte hlavní důvody, které Vás vedou k </w:t>
      </w:r>
      <w:r w:rsidR="00083D7C" w:rsidRPr="00FC68E0">
        <w:rPr>
          <w:rFonts w:asciiTheme="minorHAnsi" w:hAnsiTheme="minorHAnsi"/>
          <w:b/>
          <w:color w:val="E36C0A" w:themeColor="accent6" w:themeShade="BF"/>
          <w:sz w:val="24"/>
          <w:szCs w:val="24"/>
        </w:rPr>
        <w:t xml:space="preserve"> </w:t>
      </w:r>
      <w:r w:rsidRPr="00FC68E0">
        <w:rPr>
          <w:rFonts w:asciiTheme="minorHAnsi" w:hAnsiTheme="minorHAnsi"/>
          <w:b/>
          <w:color w:val="E36C0A" w:themeColor="accent6" w:themeShade="BF"/>
          <w:sz w:val="24"/>
          <w:szCs w:val="24"/>
        </w:rPr>
        <w:t>poskytování kurzů pro dospělé</w:t>
      </w:r>
      <w:r w:rsidR="00777EDD" w:rsidRPr="00FC68E0">
        <w:rPr>
          <w:rFonts w:asciiTheme="minorHAnsi" w:hAnsiTheme="minorHAnsi"/>
          <w:b/>
          <w:color w:val="E36C0A" w:themeColor="accent6" w:themeShade="BF"/>
          <w:sz w:val="24"/>
          <w:szCs w:val="24"/>
        </w:rPr>
        <w:t xml:space="preserve"> </w:t>
      </w:r>
      <w:r w:rsidRPr="00FC68E0">
        <w:rPr>
          <w:rFonts w:asciiTheme="minorHAnsi" w:hAnsiTheme="minorHAnsi"/>
          <w:b/>
          <w:color w:val="E36C0A" w:themeColor="accent6" w:themeShade="BF"/>
          <w:sz w:val="24"/>
          <w:szCs w:val="24"/>
        </w:rPr>
        <w:t xml:space="preserve">(lepší zaplacení pedagogů, finanční zisk pro školu, více se o škole ví, DV  dělá větší marketing, </w:t>
      </w:r>
      <w:r w:rsidR="00777EDD" w:rsidRPr="00FC68E0">
        <w:rPr>
          <w:rFonts w:asciiTheme="minorHAnsi" w:hAnsiTheme="minorHAnsi"/>
          <w:b/>
          <w:color w:val="E36C0A" w:themeColor="accent6" w:themeShade="BF"/>
          <w:sz w:val="24"/>
          <w:szCs w:val="24"/>
        </w:rPr>
        <w:t>lepší</w:t>
      </w:r>
      <w:r w:rsidRPr="00FC68E0">
        <w:rPr>
          <w:rFonts w:asciiTheme="minorHAnsi" w:hAnsiTheme="minorHAnsi"/>
          <w:b/>
          <w:color w:val="E36C0A" w:themeColor="accent6" w:themeShade="BF"/>
          <w:sz w:val="24"/>
          <w:szCs w:val="24"/>
        </w:rPr>
        <w:t xml:space="preserve"> spolupráce se zaměstnavateli, s Úřady práce, lepší hodnocení školy ze strany KÚ, větší význam školy pro město, obec, pro jednotlivce)</w:t>
      </w:r>
      <w:r w:rsidR="00777EDD" w:rsidRPr="00FC68E0">
        <w:rPr>
          <w:rFonts w:asciiTheme="minorHAnsi" w:hAnsiTheme="minorHAnsi"/>
          <w:b/>
          <w:color w:val="E36C0A" w:themeColor="accent6" w:themeShade="BF"/>
          <w:sz w:val="24"/>
          <w:szCs w:val="24"/>
        </w:rPr>
        <w:t>.</w:t>
      </w:r>
    </w:p>
    <w:p w:rsidR="00FC68E0" w:rsidRDefault="00FC68E0" w:rsidP="00107790">
      <w:pPr>
        <w:pStyle w:val="Odstavecseseznamem"/>
        <w:ind w:left="-426" w:hanging="76"/>
        <w:rPr>
          <w:rFonts w:asciiTheme="minorHAnsi" w:hAnsiTheme="minorHAnsi"/>
          <w:b/>
          <w:sz w:val="22"/>
        </w:rPr>
      </w:pPr>
    </w:p>
    <w:p w:rsidR="00083D7C" w:rsidRPr="00FC68E0" w:rsidRDefault="003E4494" w:rsidP="00107790">
      <w:pPr>
        <w:pStyle w:val="Odstavecseseznamem"/>
        <w:ind w:left="-426" w:hanging="76"/>
        <w:rPr>
          <w:rFonts w:asciiTheme="minorHAnsi" w:hAnsiTheme="minorHAnsi"/>
          <w:b/>
          <w:sz w:val="22"/>
        </w:rPr>
      </w:pPr>
      <w:r w:rsidRPr="00FC68E0">
        <w:rPr>
          <w:rFonts w:asciiTheme="minorHAnsi" w:hAnsiTheme="minorHAnsi"/>
          <w:b/>
          <w:sz w:val="22"/>
        </w:rPr>
        <w:t>Poskytování kurzů pro dospělé přispívá k většímu zviditelnění se školy, je součástí marketingu, přispívá k dalšímu zlepšení vztahů se zaměstnavateli, Úřady práce</w:t>
      </w:r>
      <w:r w:rsidR="00107790" w:rsidRPr="00FC68E0">
        <w:rPr>
          <w:rFonts w:asciiTheme="minorHAnsi" w:hAnsiTheme="minorHAnsi"/>
          <w:b/>
          <w:sz w:val="22"/>
        </w:rPr>
        <w:t xml:space="preserve"> atd.</w:t>
      </w:r>
    </w:p>
    <w:p w:rsidR="00F541A2" w:rsidRPr="00FC68E0" w:rsidRDefault="00F541A2" w:rsidP="00107790">
      <w:pPr>
        <w:pStyle w:val="Odstavecseseznamem"/>
        <w:ind w:left="-426" w:hanging="76"/>
        <w:rPr>
          <w:rFonts w:asciiTheme="minorHAnsi" w:hAnsiTheme="minorHAnsi"/>
          <w:b/>
          <w:sz w:val="22"/>
        </w:rPr>
      </w:pPr>
    </w:p>
    <w:p w:rsidR="00DB7889" w:rsidRPr="00FC68E0" w:rsidRDefault="00DB7889" w:rsidP="00107790">
      <w:pPr>
        <w:pStyle w:val="Odstavecseseznamem"/>
        <w:numPr>
          <w:ilvl w:val="0"/>
          <w:numId w:val="5"/>
        </w:numPr>
        <w:ind w:left="-426" w:hanging="76"/>
        <w:jc w:val="both"/>
        <w:rPr>
          <w:rFonts w:asciiTheme="minorHAnsi" w:hAnsiTheme="minorHAnsi"/>
          <w:b/>
          <w:color w:val="E36C0A" w:themeColor="accent6" w:themeShade="BF"/>
          <w:sz w:val="24"/>
          <w:szCs w:val="24"/>
        </w:rPr>
      </w:pPr>
      <w:r w:rsidRPr="00FC68E0">
        <w:rPr>
          <w:rFonts w:asciiTheme="minorHAnsi" w:hAnsiTheme="minorHAnsi"/>
          <w:b/>
          <w:color w:val="E36C0A" w:themeColor="accent6" w:themeShade="BF"/>
          <w:sz w:val="24"/>
          <w:szCs w:val="24"/>
        </w:rPr>
        <w:t>Jak se o možnosti absolvování kurz</w:t>
      </w:r>
      <w:r w:rsidR="00B5599C" w:rsidRPr="00FC68E0">
        <w:rPr>
          <w:rFonts w:asciiTheme="minorHAnsi" w:hAnsiTheme="minorHAnsi"/>
          <w:b/>
          <w:color w:val="E36C0A" w:themeColor="accent6" w:themeShade="BF"/>
          <w:sz w:val="24"/>
          <w:szCs w:val="24"/>
        </w:rPr>
        <w:t>ů</w:t>
      </w:r>
      <w:r w:rsidRPr="00FC68E0">
        <w:rPr>
          <w:rFonts w:asciiTheme="minorHAnsi" w:hAnsiTheme="minorHAnsi"/>
          <w:b/>
          <w:color w:val="E36C0A" w:themeColor="accent6" w:themeShade="BF"/>
          <w:sz w:val="24"/>
          <w:szCs w:val="24"/>
        </w:rPr>
        <w:t xml:space="preserve"> veřejnost dovídá, jak získáváte uchazeče do nabízených kurzů (kamarádi, rodina, reklamní kampaň, zaměstnavatel, internet, jiné)</w:t>
      </w:r>
      <w:r w:rsidR="00777EDD" w:rsidRPr="00FC68E0">
        <w:rPr>
          <w:rFonts w:asciiTheme="minorHAnsi" w:hAnsiTheme="minorHAnsi"/>
          <w:b/>
          <w:color w:val="E36C0A" w:themeColor="accent6" w:themeShade="BF"/>
          <w:sz w:val="24"/>
          <w:szCs w:val="24"/>
        </w:rPr>
        <w:t>?</w:t>
      </w:r>
    </w:p>
    <w:p w:rsidR="00FC68E0" w:rsidRDefault="00FC68E0" w:rsidP="00107790">
      <w:pPr>
        <w:pStyle w:val="Odstavecseseznamem"/>
        <w:ind w:left="-426" w:hanging="76"/>
        <w:jc w:val="both"/>
        <w:rPr>
          <w:rFonts w:asciiTheme="minorHAnsi" w:hAnsiTheme="minorHAnsi"/>
          <w:b/>
          <w:sz w:val="22"/>
        </w:rPr>
      </w:pPr>
    </w:p>
    <w:p w:rsidR="005A217A" w:rsidRPr="00FC68E0" w:rsidRDefault="004A7E16" w:rsidP="00107790">
      <w:pPr>
        <w:pStyle w:val="Odstavecseseznamem"/>
        <w:ind w:left="-426" w:hanging="76"/>
        <w:jc w:val="both"/>
        <w:rPr>
          <w:rFonts w:asciiTheme="minorHAnsi" w:hAnsiTheme="minorHAnsi"/>
          <w:b/>
          <w:sz w:val="22"/>
        </w:rPr>
      </w:pPr>
      <w:r w:rsidRPr="00FC68E0">
        <w:rPr>
          <w:rFonts w:asciiTheme="minorHAnsi" w:hAnsiTheme="minorHAnsi"/>
          <w:b/>
          <w:sz w:val="22"/>
        </w:rPr>
        <w:t>Na stránkách školy jsou kurzy nabízeny v</w:t>
      </w:r>
      <w:r w:rsidR="00107790" w:rsidRPr="00FC68E0">
        <w:rPr>
          <w:rFonts w:asciiTheme="minorHAnsi" w:hAnsiTheme="minorHAnsi"/>
          <w:b/>
          <w:sz w:val="22"/>
        </w:rPr>
        <w:t xml:space="preserve"> sekci </w:t>
      </w:r>
      <w:r w:rsidRPr="00FC68E0">
        <w:rPr>
          <w:rFonts w:asciiTheme="minorHAnsi" w:hAnsiTheme="minorHAnsi"/>
          <w:b/>
          <w:sz w:val="22"/>
        </w:rPr>
        <w:t>Celoživotní vzdělávání. Dále jsou využívány stránky města, informace předávané přímo sociálním partnerům, Úřadu práce</w:t>
      </w:r>
      <w:r w:rsidR="00107790" w:rsidRPr="00FC68E0">
        <w:rPr>
          <w:rFonts w:asciiTheme="minorHAnsi" w:hAnsiTheme="minorHAnsi"/>
          <w:b/>
          <w:sz w:val="22"/>
        </w:rPr>
        <w:t>,</w:t>
      </w:r>
      <w:r w:rsidRPr="00FC68E0">
        <w:rPr>
          <w:rFonts w:asciiTheme="minorHAnsi" w:hAnsiTheme="minorHAnsi"/>
          <w:b/>
          <w:sz w:val="22"/>
        </w:rPr>
        <w:t xml:space="preserve"> </w:t>
      </w:r>
      <w:r w:rsidR="00107790" w:rsidRPr="00FC68E0">
        <w:rPr>
          <w:rFonts w:asciiTheme="minorHAnsi" w:hAnsiTheme="minorHAnsi"/>
          <w:b/>
          <w:sz w:val="22"/>
        </w:rPr>
        <w:t>f</w:t>
      </w:r>
      <w:r w:rsidR="005A217A" w:rsidRPr="00FC68E0">
        <w:rPr>
          <w:rFonts w:asciiTheme="minorHAnsi" w:hAnsiTheme="minorHAnsi"/>
          <w:b/>
          <w:sz w:val="22"/>
        </w:rPr>
        <w:t>acebook</w:t>
      </w:r>
      <w:r w:rsidR="00107790" w:rsidRPr="00FC68E0">
        <w:rPr>
          <w:rFonts w:asciiTheme="minorHAnsi" w:hAnsiTheme="minorHAnsi"/>
          <w:b/>
          <w:sz w:val="22"/>
        </w:rPr>
        <w:t xml:space="preserve"> atd.</w:t>
      </w:r>
    </w:p>
    <w:p w:rsidR="00AA2F95" w:rsidRPr="00FC68E0" w:rsidRDefault="00AA2F95" w:rsidP="00107790">
      <w:pPr>
        <w:pStyle w:val="Odstavecseseznamem"/>
        <w:ind w:left="-426" w:hanging="76"/>
        <w:jc w:val="both"/>
        <w:rPr>
          <w:rFonts w:asciiTheme="minorHAnsi" w:hAnsiTheme="minorHAnsi"/>
          <w:b/>
          <w:sz w:val="22"/>
        </w:rPr>
      </w:pPr>
      <w:r w:rsidRPr="00FC68E0">
        <w:rPr>
          <w:rFonts w:asciiTheme="minorHAnsi" w:hAnsiTheme="minorHAnsi"/>
          <w:b/>
          <w:sz w:val="22"/>
        </w:rPr>
        <w:t>Jednou z nejefektivně</w:t>
      </w:r>
      <w:r w:rsidR="008E4DF5" w:rsidRPr="00FC68E0">
        <w:rPr>
          <w:rFonts w:asciiTheme="minorHAnsi" w:hAnsiTheme="minorHAnsi"/>
          <w:b/>
          <w:sz w:val="22"/>
        </w:rPr>
        <w:t>jších cest pro podání při</w:t>
      </w:r>
      <w:r w:rsidRPr="00FC68E0">
        <w:rPr>
          <w:rFonts w:asciiTheme="minorHAnsi" w:hAnsiTheme="minorHAnsi"/>
          <w:b/>
          <w:sz w:val="22"/>
        </w:rPr>
        <w:t xml:space="preserve">hlášky do kurzu (zvláště v případě samoplátců) je pozitivní reference od předchozích účastníků kurzů a dále osobní kontakt se zájemci.  </w:t>
      </w:r>
    </w:p>
    <w:p w:rsidR="00083D7C" w:rsidRPr="00FC68E0" w:rsidRDefault="00083D7C" w:rsidP="00107790">
      <w:pPr>
        <w:pStyle w:val="Odstavecseseznamem"/>
        <w:ind w:left="-426" w:hanging="76"/>
        <w:jc w:val="both"/>
        <w:rPr>
          <w:rFonts w:asciiTheme="minorHAnsi" w:hAnsiTheme="minorHAnsi"/>
          <w:b/>
          <w:sz w:val="22"/>
        </w:rPr>
      </w:pPr>
    </w:p>
    <w:p w:rsidR="00B5599C" w:rsidRPr="00FC68E0" w:rsidRDefault="00B5599C" w:rsidP="00107790">
      <w:pPr>
        <w:pStyle w:val="Odstavecseseznamem"/>
        <w:numPr>
          <w:ilvl w:val="0"/>
          <w:numId w:val="5"/>
        </w:numPr>
        <w:ind w:left="-426" w:hanging="76"/>
        <w:jc w:val="both"/>
        <w:rPr>
          <w:rFonts w:asciiTheme="minorHAnsi" w:hAnsiTheme="minorHAnsi"/>
          <w:b/>
          <w:color w:val="E36C0A" w:themeColor="accent6" w:themeShade="BF"/>
          <w:sz w:val="24"/>
          <w:szCs w:val="24"/>
        </w:rPr>
      </w:pPr>
      <w:r w:rsidRPr="00FC68E0">
        <w:rPr>
          <w:rFonts w:asciiTheme="minorHAnsi" w:hAnsiTheme="minorHAnsi"/>
          <w:b/>
          <w:color w:val="E36C0A" w:themeColor="accent6" w:themeShade="BF"/>
          <w:sz w:val="24"/>
          <w:szCs w:val="24"/>
        </w:rPr>
        <w:t>Uveďte konkrétní příběh v poskytování DV ve Vaší škole.</w:t>
      </w:r>
    </w:p>
    <w:p w:rsidR="00FC68E0" w:rsidRDefault="00FC68E0" w:rsidP="00107790">
      <w:pPr>
        <w:pStyle w:val="Odstavecseseznamem"/>
        <w:ind w:left="-426" w:hanging="76"/>
        <w:rPr>
          <w:rFonts w:asciiTheme="minorHAnsi" w:hAnsiTheme="minorHAnsi"/>
          <w:b/>
          <w:sz w:val="22"/>
        </w:rPr>
      </w:pPr>
    </w:p>
    <w:p w:rsidR="00083D7C" w:rsidRPr="00FC68E0" w:rsidRDefault="00E83610" w:rsidP="00107790">
      <w:pPr>
        <w:pStyle w:val="Odstavecseseznamem"/>
        <w:ind w:left="-426" w:hanging="76"/>
        <w:rPr>
          <w:rFonts w:asciiTheme="minorHAnsi" w:hAnsiTheme="minorHAnsi"/>
          <w:b/>
          <w:sz w:val="22"/>
        </w:rPr>
      </w:pPr>
      <w:r w:rsidRPr="00FC68E0">
        <w:rPr>
          <w:rFonts w:asciiTheme="minorHAnsi" w:hAnsiTheme="minorHAnsi"/>
          <w:b/>
          <w:sz w:val="22"/>
        </w:rPr>
        <w:t>Příběh jedné z účastnic kurzu je zveřejněn na stránkách školy a byl prezentován v Českém rozhlasu Brno a v regionálním tisku.</w:t>
      </w:r>
    </w:p>
    <w:p w:rsidR="00083D7C" w:rsidRPr="00FC68E0" w:rsidRDefault="00E83610" w:rsidP="00107790">
      <w:pPr>
        <w:ind w:left="-426" w:hanging="76"/>
        <w:jc w:val="both"/>
        <w:rPr>
          <w:rFonts w:asciiTheme="minorHAnsi" w:hAnsiTheme="minorHAnsi"/>
          <w:b/>
          <w:sz w:val="22"/>
        </w:rPr>
      </w:pPr>
      <w:r w:rsidRPr="00FC68E0">
        <w:rPr>
          <w:rFonts w:asciiTheme="minorHAnsi" w:hAnsiTheme="minorHAnsi"/>
          <w:b/>
          <w:sz w:val="22"/>
        </w:rPr>
        <w:t>http://www.vassboskovice.cz/text/cs/celozivotni-vzdelavani-na-vlnach-ceskeho-rozhlasu.aspx</w:t>
      </w:r>
    </w:p>
    <w:p w:rsidR="00777EDD" w:rsidRPr="00FC68E0" w:rsidRDefault="00777EDD" w:rsidP="00107790">
      <w:pPr>
        <w:pStyle w:val="Odstavecseseznamem"/>
        <w:numPr>
          <w:ilvl w:val="0"/>
          <w:numId w:val="5"/>
        </w:numPr>
        <w:ind w:left="-426" w:hanging="76"/>
        <w:jc w:val="both"/>
        <w:rPr>
          <w:rFonts w:asciiTheme="minorHAnsi" w:hAnsiTheme="minorHAnsi"/>
          <w:b/>
          <w:color w:val="E36C0A" w:themeColor="accent6" w:themeShade="BF"/>
          <w:sz w:val="24"/>
          <w:szCs w:val="24"/>
        </w:rPr>
      </w:pPr>
      <w:r w:rsidRPr="00FC68E0">
        <w:rPr>
          <w:rFonts w:asciiTheme="minorHAnsi" w:hAnsiTheme="minorHAnsi"/>
          <w:b/>
          <w:color w:val="E36C0A" w:themeColor="accent6" w:themeShade="BF"/>
          <w:sz w:val="24"/>
          <w:szCs w:val="24"/>
        </w:rPr>
        <w:t>Je ve Vaší škole stále dostatek pedagogů, kteří jsou schopni vytvořit vzdělávací moduly (program DV)?</w:t>
      </w:r>
    </w:p>
    <w:p w:rsidR="00083D7C" w:rsidRPr="00FC68E0" w:rsidRDefault="004A7E16" w:rsidP="00107790">
      <w:pPr>
        <w:ind w:left="-426" w:hanging="76"/>
        <w:jc w:val="both"/>
        <w:rPr>
          <w:rFonts w:asciiTheme="minorHAnsi" w:hAnsiTheme="minorHAnsi"/>
          <w:b/>
          <w:sz w:val="22"/>
        </w:rPr>
      </w:pPr>
      <w:r w:rsidRPr="00FC68E0">
        <w:rPr>
          <w:rFonts w:asciiTheme="minorHAnsi" w:hAnsiTheme="minorHAnsi"/>
          <w:b/>
          <w:sz w:val="22"/>
        </w:rPr>
        <w:t>Devět ze současných učitelů absolvovalo školení Lektor vzdělávání dospělých, organizované v rámci projektu UNIV. Získané poznatky jim mohou pomoci při sestavování vzdělávací nabídky v rámci dalšího vzdělávání.</w:t>
      </w:r>
    </w:p>
    <w:p w:rsidR="008C05C8" w:rsidRPr="00FC68E0" w:rsidRDefault="00777EDD" w:rsidP="00107790">
      <w:pPr>
        <w:pStyle w:val="Odstavecseseznamem"/>
        <w:numPr>
          <w:ilvl w:val="0"/>
          <w:numId w:val="5"/>
        </w:numPr>
        <w:ind w:left="-426" w:hanging="76"/>
        <w:jc w:val="both"/>
        <w:rPr>
          <w:rFonts w:asciiTheme="minorHAnsi" w:hAnsiTheme="minorHAnsi"/>
          <w:b/>
          <w:color w:val="E36C0A" w:themeColor="accent6" w:themeShade="BF"/>
          <w:sz w:val="24"/>
          <w:szCs w:val="24"/>
        </w:rPr>
      </w:pPr>
      <w:r w:rsidRPr="00FC68E0">
        <w:rPr>
          <w:rFonts w:asciiTheme="minorHAnsi" w:hAnsiTheme="minorHAnsi"/>
          <w:b/>
          <w:color w:val="E36C0A" w:themeColor="accent6" w:themeShade="BF"/>
          <w:sz w:val="24"/>
          <w:szCs w:val="24"/>
        </w:rPr>
        <w:t xml:space="preserve">Pomáhá </w:t>
      </w:r>
      <w:r w:rsidR="008C05C8" w:rsidRPr="00FC68E0">
        <w:rPr>
          <w:rFonts w:asciiTheme="minorHAnsi" w:hAnsiTheme="minorHAnsi"/>
          <w:b/>
          <w:color w:val="E36C0A" w:themeColor="accent6" w:themeShade="BF"/>
          <w:sz w:val="24"/>
          <w:szCs w:val="24"/>
        </w:rPr>
        <w:t>další vzdělávání Vašim pedagogům k jejich profesnímu rozvoji?</w:t>
      </w:r>
    </w:p>
    <w:p w:rsidR="00083D7C" w:rsidRPr="00FC68E0" w:rsidRDefault="004A7E16" w:rsidP="00107790">
      <w:pPr>
        <w:pStyle w:val="Odstavecseseznamem"/>
        <w:ind w:left="-426" w:hanging="76"/>
        <w:rPr>
          <w:rFonts w:asciiTheme="minorHAnsi" w:hAnsiTheme="minorHAnsi"/>
          <w:b/>
          <w:sz w:val="22"/>
        </w:rPr>
      </w:pPr>
      <w:r w:rsidRPr="00FC68E0">
        <w:rPr>
          <w:rFonts w:asciiTheme="minorHAnsi" w:hAnsiTheme="minorHAnsi"/>
          <w:b/>
          <w:sz w:val="22"/>
        </w:rPr>
        <w:t xml:space="preserve">Další vzdělávání nejen že pomáhá profesnímu rozvoji </w:t>
      </w:r>
      <w:r w:rsidR="008E4DF5" w:rsidRPr="00FC68E0">
        <w:rPr>
          <w:rFonts w:asciiTheme="minorHAnsi" w:hAnsiTheme="minorHAnsi"/>
          <w:b/>
          <w:sz w:val="22"/>
        </w:rPr>
        <w:t>pedagogů</w:t>
      </w:r>
      <w:r w:rsidRPr="00FC68E0">
        <w:rPr>
          <w:rFonts w:asciiTheme="minorHAnsi" w:hAnsiTheme="minorHAnsi"/>
          <w:b/>
          <w:sz w:val="22"/>
        </w:rPr>
        <w:t xml:space="preserve">, ale je nutné, aby </w:t>
      </w:r>
      <w:r w:rsidR="008E4DF5" w:rsidRPr="00FC68E0">
        <w:rPr>
          <w:rFonts w:asciiTheme="minorHAnsi" w:hAnsiTheme="minorHAnsi"/>
          <w:b/>
          <w:sz w:val="22"/>
        </w:rPr>
        <w:t>pedagogové</w:t>
      </w:r>
      <w:r w:rsidRPr="00FC68E0">
        <w:rPr>
          <w:rFonts w:asciiTheme="minorHAnsi" w:hAnsiTheme="minorHAnsi"/>
          <w:b/>
          <w:sz w:val="22"/>
        </w:rPr>
        <w:t xml:space="preserve"> sledovali moderní trendy ve svých oborech. Pro všechny je potom potřebné využívat školení zaměřené jednak na </w:t>
      </w:r>
      <w:r w:rsidRPr="00FC68E0">
        <w:rPr>
          <w:rFonts w:asciiTheme="minorHAnsi" w:hAnsiTheme="minorHAnsi"/>
          <w:b/>
          <w:sz w:val="22"/>
        </w:rPr>
        <w:lastRenderedPageBreak/>
        <w:t xml:space="preserve">využívání IT technologií při výuce i při školní administrativě </w:t>
      </w:r>
      <w:r w:rsidR="008E4DF5" w:rsidRPr="00FC68E0">
        <w:rPr>
          <w:rFonts w:asciiTheme="minorHAnsi" w:hAnsiTheme="minorHAnsi"/>
          <w:b/>
          <w:sz w:val="22"/>
        </w:rPr>
        <w:t xml:space="preserve">– využívání ETK, ISŠ, </w:t>
      </w:r>
      <w:r w:rsidRPr="00FC68E0">
        <w:rPr>
          <w:rFonts w:asciiTheme="minorHAnsi" w:hAnsiTheme="minorHAnsi"/>
          <w:b/>
          <w:sz w:val="22"/>
        </w:rPr>
        <w:t>a dále školení zaměřené na společné problémy při vzdělává</w:t>
      </w:r>
      <w:r w:rsidR="008E4DF5" w:rsidRPr="00FC68E0">
        <w:rPr>
          <w:rFonts w:asciiTheme="minorHAnsi" w:hAnsiTheme="minorHAnsi"/>
          <w:b/>
          <w:sz w:val="22"/>
        </w:rPr>
        <w:t>ní – klima ve třídě, šikana a kyberšikana, odpovědnost při výkonu pedagogické profese, první pomoc atd.</w:t>
      </w:r>
    </w:p>
    <w:p w:rsidR="008E4DF5" w:rsidRPr="00FC68E0" w:rsidRDefault="008E4DF5" w:rsidP="00107790">
      <w:pPr>
        <w:pStyle w:val="Odstavecseseznamem"/>
        <w:ind w:left="-426" w:hanging="76"/>
        <w:rPr>
          <w:rFonts w:asciiTheme="minorHAnsi" w:hAnsiTheme="minorHAnsi"/>
          <w:b/>
          <w:sz w:val="22"/>
        </w:rPr>
      </w:pPr>
    </w:p>
    <w:p w:rsidR="008C05C8" w:rsidRPr="00FC68E0" w:rsidRDefault="008C05C8" w:rsidP="00107790">
      <w:pPr>
        <w:pStyle w:val="Odstavecseseznamem"/>
        <w:numPr>
          <w:ilvl w:val="0"/>
          <w:numId w:val="5"/>
        </w:numPr>
        <w:ind w:left="-426" w:hanging="76"/>
        <w:jc w:val="both"/>
        <w:rPr>
          <w:rFonts w:asciiTheme="minorHAnsi" w:hAnsiTheme="minorHAnsi"/>
          <w:b/>
          <w:color w:val="E36C0A" w:themeColor="accent6" w:themeShade="BF"/>
          <w:sz w:val="24"/>
          <w:szCs w:val="24"/>
        </w:rPr>
      </w:pPr>
      <w:r w:rsidRPr="00FC68E0">
        <w:rPr>
          <w:rFonts w:asciiTheme="minorHAnsi" w:hAnsiTheme="minorHAnsi"/>
          <w:b/>
          <w:color w:val="E36C0A" w:themeColor="accent6" w:themeShade="BF"/>
          <w:sz w:val="24"/>
          <w:szCs w:val="24"/>
        </w:rPr>
        <w:t>Myslíte si, že využívají kompetence nabyté v práci pro dospělé i v počátečním vzdělávání?</w:t>
      </w:r>
    </w:p>
    <w:p w:rsidR="00083D7C" w:rsidRPr="00FC68E0" w:rsidRDefault="004A7E16" w:rsidP="00107790">
      <w:pPr>
        <w:ind w:left="-426" w:hanging="76"/>
        <w:jc w:val="both"/>
        <w:rPr>
          <w:rFonts w:asciiTheme="minorHAnsi" w:hAnsiTheme="minorHAnsi"/>
          <w:b/>
          <w:sz w:val="22"/>
        </w:rPr>
      </w:pPr>
      <w:r w:rsidRPr="00FC68E0">
        <w:rPr>
          <w:rFonts w:asciiTheme="minorHAnsi" w:hAnsiTheme="minorHAnsi"/>
          <w:b/>
          <w:sz w:val="22"/>
        </w:rPr>
        <w:t>Výuka dospělých má, mimo jiné, přínos v tom, že učitel zde musí, více než v počátečním vzdělávání, konfrontovat teorii s praxí. Proto je zde znát využívání kompetencí získaných při výuce dospělých</w:t>
      </w:r>
      <w:r w:rsidR="0084765E" w:rsidRPr="00FC68E0">
        <w:rPr>
          <w:rFonts w:asciiTheme="minorHAnsi" w:hAnsiTheme="minorHAnsi"/>
          <w:b/>
          <w:sz w:val="22"/>
        </w:rPr>
        <w:t xml:space="preserve"> pro další výuku v rámci počátečního vzdělávání.</w:t>
      </w:r>
    </w:p>
    <w:p w:rsidR="008C05C8" w:rsidRPr="00FC68E0" w:rsidRDefault="008C05C8" w:rsidP="00107790">
      <w:pPr>
        <w:pStyle w:val="Odstavecseseznamem"/>
        <w:numPr>
          <w:ilvl w:val="0"/>
          <w:numId w:val="5"/>
        </w:numPr>
        <w:ind w:left="-426" w:hanging="76"/>
        <w:jc w:val="both"/>
        <w:rPr>
          <w:rFonts w:asciiTheme="minorHAnsi" w:hAnsiTheme="minorHAnsi"/>
          <w:b/>
          <w:color w:val="E36C0A" w:themeColor="accent6" w:themeShade="BF"/>
          <w:sz w:val="24"/>
          <w:szCs w:val="24"/>
        </w:rPr>
      </w:pPr>
      <w:r w:rsidRPr="00FC68E0">
        <w:rPr>
          <w:rFonts w:asciiTheme="minorHAnsi" w:hAnsiTheme="minorHAnsi"/>
          <w:b/>
          <w:color w:val="E36C0A" w:themeColor="accent6" w:themeShade="BF"/>
          <w:sz w:val="24"/>
          <w:szCs w:val="24"/>
        </w:rPr>
        <w:t xml:space="preserve">Jak veliký </w:t>
      </w:r>
      <w:r w:rsidR="00777EDD" w:rsidRPr="00FC68E0">
        <w:rPr>
          <w:rFonts w:asciiTheme="minorHAnsi" w:hAnsiTheme="minorHAnsi"/>
          <w:b/>
          <w:color w:val="E36C0A" w:themeColor="accent6" w:themeShade="BF"/>
          <w:sz w:val="24"/>
          <w:szCs w:val="24"/>
        </w:rPr>
        <w:t>je</w:t>
      </w:r>
      <w:r w:rsidRPr="00FC68E0">
        <w:rPr>
          <w:rFonts w:asciiTheme="minorHAnsi" w:hAnsiTheme="minorHAnsi"/>
          <w:b/>
          <w:color w:val="E36C0A" w:themeColor="accent6" w:themeShade="BF"/>
          <w:sz w:val="24"/>
          <w:szCs w:val="24"/>
        </w:rPr>
        <w:t xml:space="preserve"> prostor pro </w:t>
      </w:r>
      <w:r w:rsidR="00DB7889" w:rsidRPr="00FC68E0">
        <w:rPr>
          <w:rFonts w:asciiTheme="minorHAnsi" w:hAnsiTheme="minorHAnsi"/>
          <w:b/>
          <w:color w:val="E36C0A" w:themeColor="accent6" w:themeShade="BF"/>
          <w:sz w:val="24"/>
          <w:szCs w:val="24"/>
        </w:rPr>
        <w:t xml:space="preserve">vzdělávání dospělých </w:t>
      </w:r>
      <w:r w:rsidRPr="00FC68E0">
        <w:rPr>
          <w:rFonts w:asciiTheme="minorHAnsi" w:hAnsiTheme="minorHAnsi"/>
          <w:b/>
          <w:color w:val="E36C0A" w:themeColor="accent6" w:themeShade="BF"/>
          <w:sz w:val="24"/>
          <w:szCs w:val="24"/>
        </w:rPr>
        <w:t>s technickým vybavením? (samostatná činnost v kuchyni, dílně, IT vybavení)</w:t>
      </w:r>
    </w:p>
    <w:p w:rsidR="00083D7C" w:rsidRPr="00FC68E0" w:rsidRDefault="003E4494" w:rsidP="00107790">
      <w:pPr>
        <w:ind w:left="-426" w:hanging="76"/>
        <w:jc w:val="both"/>
        <w:rPr>
          <w:rFonts w:asciiTheme="minorHAnsi" w:hAnsiTheme="minorHAnsi"/>
          <w:b/>
          <w:sz w:val="22"/>
        </w:rPr>
      </w:pPr>
      <w:r w:rsidRPr="00FC68E0">
        <w:rPr>
          <w:rFonts w:asciiTheme="minorHAnsi" w:hAnsiTheme="minorHAnsi"/>
          <w:b/>
          <w:sz w:val="22"/>
        </w:rPr>
        <w:t>Pro vzdělávání dospělých jsou k dispozici, mimo klasických učeben, odborné učebny pro IT výuku</w:t>
      </w:r>
      <w:r w:rsidR="008E4DF5" w:rsidRPr="00FC68E0">
        <w:rPr>
          <w:rFonts w:asciiTheme="minorHAnsi" w:hAnsiTheme="minorHAnsi"/>
          <w:b/>
          <w:sz w:val="22"/>
        </w:rPr>
        <w:t xml:space="preserve"> (10 učeben)</w:t>
      </w:r>
      <w:r w:rsidRPr="00FC68E0">
        <w:rPr>
          <w:rFonts w:asciiTheme="minorHAnsi" w:hAnsiTheme="minorHAnsi"/>
          <w:b/>
          <w:sz w:val="22"/>
        </w:rPr>
        <w:t>, obory gastro</w:t>
      </w:r>
      <w:r w:rsidR="008E4DF5" w:rsidRPr="00FC68E0">
        <w:rPr>
          <w:rFonts w:asciiTheme="minorHAnsi" w:hAnsiTheme="minorHAnsi"/>
          <w:b/>
          <w:sz w:val="22"/>
        </w:rPr>
        <w:t>nomie (4 učebny)</w:t>
      </w:r>
      <w:r w:rsidRPr="00FC68E0">
        <w:rPr>
          <w:rFonts w:asciiTheme="minorHAnsi" w:hAnsiTheme="minorHAnsi"/>
          <w:b/>
          <w:sz w:val="22"/>
        </w:rPr>
        <w:t>, veterinární</w:t>
      </w:r>
      <w:r w:rsidR="008E4DF5" w:rsidRPr="00FC68E0">
        <w:rPr>
          <w:rFonts w:asciiTheme="minorHAnsi" w:hAnsiTheme="minorHAnsi"/>
          <w:b/>
          <w:sz w:val="22"/>
        </w:rPr>
        <w:t xml:space="preserve"> (4 učebny)</w:t>
      </w:r>
      <w:r w:rsidRPr="00FC68E0">
        <w:rPr>
          <w:rFonts w:asciiTheme="minorHAnsi" w:hAnsiTheme="minorHAnsi"/>
          <w:b/>
          <w:sz w:val="22"/>
        </w:rPr>
        <w:t>, zahradnické</w:t>
      </w:r>
      <w:r w:rsidR="00B22938" w:rsidRPr="00FC68E0">
        <w:rPr>
          <w:rFonts w:asciiTheme="minorHAnsi" w:hAnsiTheme="minorHAnsi"/>
          <w:b/>
          <w:sz w:val="22"/>
        </w:rPr>
        <w:t xml:space="preserve"> (1 </w:t>
      </w:r>
      <w:r w:rsidR="008E4DF5" w:rsidRPr="00FC68E0">
        <w:rPr>
          <w:rFonts w:asciiTheme="minorHAnsi" w:hAnsiTheme="minorHAnsi"/>
          <w:b/>
          <w:sz w:val="22"/>
        </w:rPr>
        <w:t>učebn</w:t>
      </w:r>
      <w:r w:rsidR="00B22938" w:rsidRPr="00FC68E0">
        <w:rPr>
          <w:rFonts w:asciiTheme="minorHAnsi" w:hAnsiTheme="minorHAnsi"/>
          <w:b/>
          <w:sz w:val="22"/>
        </w:rPr>
        <w:t>a</w:t>
      </w:r>
      <w:r w:rsidR="008E4DF5" w:rsidRPr="00FC68E0">
        <w:rPr>
          <w:rFonts w:asciiTheme="minorHAnsi" w:hAnsiTheme="minorHAnsi"/>
          <w:b/>
          <w:sz w:val="22"/>
        </w:rPr>
        <w:t>)</w:t>
      </w:r>
      <w:r w:rsidRPr="00FC68E0">
        <w:rPr>
          <w:rFonts w:asciiTheme="minorHAnsi" w:hAnsiTheme="minorHAnsi"/>
          <w:b/>
          <w:sz w:val="22"/>
        </w:rPr>
        <w:t xml:space="preserve"> – s ohledem na prioritní zajištění výuky v počátečním vzdělávání.</w:t>
      </w:r>
    </w:p>
    <w:p w:rsidR="008C05C8" w:rsidRPr="00FC68E0" w:rsidRDefault="00777EDD" w:rsidP="00107790">
      <w:pPr>
        <w:pStyle w:val="Odstavecseseznamem"/>
        <w:numPr>
          <w:ilvl w:val="0"/>
          <w:numId w:val="5"/>
        </w:numPr>
        <w:ind w:left="-426" w:hanging="76"/>
        <w:jc w:val="both"/>
        <w:rPr>
          <w:rFonts w:asciiTheme="minorHAnsi" w:hAnsiTheme="minorHAnsi"/>
          <w:b/>
          <w:color w:val="E36C0A" w:themeColor="accent6" w:themeShade="BF"/>
          <w:sz w:val="24"/>
          <w:szCs w:val="24"/>
        </w:rPr>
      </w:pPr>
      <w:r w:rsidRPr="00FC68E0">
        <w:rPr>
          <w:rFonts w:asciiTheme="minorHAnsi" w:hAnsiTheme="minorHAnsi"/>
          <w:b/>
          <w:color w:val="E36C0A" w:themeColor="accent6" w:themeShade="BF"/>
          <w:sz w:val="24"/>
          <w:szCs w:val="24"/>
        </w:rPr>
        <w:t>Je</w:t>
      </w:r>
      <w:r w:rsidR="008C05C8" w:rsidRPr="00FC68E0">
        <w:rPr>
          <w:rFonts w:asciiTheme="minorHAnsi" w:hAnsiTheme="minorHAnsi"/>
          <w:b/>
          <w:color w:val="E36C0A" w:themeColor="accent6" w:themeShade="BF"/>
          <w:sz w:val="24"/>
          <w:szCs w:val="24"/>
        </w:rPr>
        <w:t xml:space="preserve"> pro Vás </w:t>
      </w:r>
      <w:r w:rsidR="00DB7889" w:rsidRPr="00FC68E0">
        <w:rPr>
          <w:rFonts w:asciiTheme="minorHAnsi" w:hAnsiTheme="minorHAnsi"/>
          <w:b/>
          <w:color w:val="E36C0A" w:themeColor="accent6" w:themeShade="BF"/>
          <w:sz w:val="24"/>
          <w:szCs w:val="24"/>
        </w:rPr>
        <w:t xml:space="preserve">poskytování dalšího vzdělávání ve škole </w:t>
      </w:r>
      <w:r w:rsidR="008C05C8" w:rsidRPr="00FC68E0">
        <w:rPr>
          <w:rFonts w:asciiTheme="minorHAnsi" w:hAnsiTheme="minorHAnsi"/>
          <w:b/>
          <w:color w:val="E36C0A" w:themeColor="accent6" w:themeShade="BF"/>
          <w:sz w:val="24"/>
          <w:szCs w:val="24"/>
        </w:rPr>
        <w:t xml:space="preserve">časově náročné? </w:t>
      </w:r>
    </w:p>
    <w:p w:rsidR="00083D7C" w:rsidRPr="00FC68E0" w:rsidRDefault="003E4494" w:rsidP="00107790">
      <w:pPr>
        <w:ind w:left="-426" w:hanging="76"/>
        <w:jc w:val="both"/>
        <w:rPr>
          <w:rFonts w:asciiTheme="minorHAnsi" w:hAnsiTheme="minorHAnsi"/>
          <w:b/>
          <w:sz w:val="22"/>
        </w:rPr>
      </w:pPr>
      <w:r w:rsidRPr="00FC68E0">
        <w:rPr>
          <w:rFonts w:asciiTheme="minorHAnsi" w:hAnsiTheme="minorHAnsi"/>
          <w:b/>
          <w:sz w:val="22"/>
        </w:rPr>
        <w:t xml:space="preserve">Pokud je poskytování dalšího vzdělání realizováno pouze našimi učiteli, jde určitě o </w:t>
      </w:r>
      <w:r w:rsidR="00170524" w:rsidRPr="00FC68E0">
        <w:rPr>
          <w:rFonts w:asciiTheme="minorHAnsi" w:hAnsiTheme="minorHAnsi"/>
          <w:b/>
          <w:sz w:val="22"/>
        </w:rPr>
        <w:t xml:space="preserve">výraznou </w:t>
      </w:r>
      <w:r w:rsidRPr="00FC68E0">
        <w:rPr>
          <w:rFonts w:asciiTheme="minorHAnsi" w:hAnsiTheme="minorHAnsi"/>
          <w:b/>
          <w:sz w:val="22"/>
        </w:rPr>
        <w:t xml:space="preserve">časovou náročnou, protože </w:t>
      </w:r>
      <w:r w:rsidR="00170524" w:rsidRPr="00FC68E0">
        <w:rPr>
          <w:rFonts w:asciiTheme="minorHAnsi" w:hAnsiTheme="minorHAnsi"/>
          <w:b/>
          <w:sz w:val="22"/>
        </w:rPr>
        <w:t>jsme velmi omezeni pracovně právními vztahy</w:t>
      </w:r>
      <w:r w:rsidR="00FC68E0">
        <w:rPr>
          <w:rFonts w:asciiTheme="minorHAnsi" w:hAnsiTheme="minorHAnsi"/>
          <w:b/>
          <w:sz w:val="22"/>
        </w:rPr>
        <w:t>.</w:t>
      </w:r>
    </w:p>
    <w:p w:rsidR="00777EDD" w:rsidRPr="00FC68E0" w:rsidRDefault="008C05C8" w:rsidP="00107790">
      <w:pPr>
        <w:pStyle w:val="Odstavecseseznamem"/>
        <w:numPr>
          <w:ilvl w:val="0"/>
          <w:numId w:val="5"/>
        </w:numPr>
        <w:ind w:left="-426" w:hanging="76"/>
        <w:jc w:val="both"/>
        <w:rPr>
          <w:rFonts w:asciiTheme="minorHAnsi" w:hAnsiTheme="minorHAnsi"/>
          <w:b/>
          <w:color w:val="E36C0A" w:themeColor="accent6" w:themeShade="BF"/>
          <w:sz w:val="24"/>
          <w:szCs w:val="24"/>
        </w:rPr>
      </w:pPr>
      <w:r w:rsidRPr="00FC68E0">
        <w:rPr>
          <w:rFonts w:asciiTheme="minorHAnsi" w:hAnsiTheme="minorHAnsi"/>
          <w:b/>
          <w:color w:val="E36C0A" w:themeColor="accent6" w:themeShade="BF"/>
          <w:sz w:val="24"/>
          <w:szCs w:val="24"/>
        </w:rPr>
        <w:t>Podpor</w:t>
      </w:r>
      <w:r w:rsidR="00777EDD" w:rsidRPr="00FC68E0">
        <w:rPr>
          <w:rFonts w:asciiTheme="minorHAnsi" w:hAnsiTheme="minorHAnsi"/>
          <w:b/>
          <w:color w:val="E36C0A" w:themeColor="accent6" w:themeShade="BF"/>
          <w:sz w:val="24"/>
          <w:szCs w:val="24"/>
        </w:rPr>
        <w:t>uje</w:t>
      </w:r>
      <w:r w:rsidRPr="00FC68E0">
        <w:rPr>
          <w:rFonts w:asciiTheme="minorHAnsi" w:hAnsiTheme="minorHAnsi"/>
          <w:b/>
          <w:color w:val="E36C0A" w:themeColor="accent6" w:themeShade="BF"/>
          <w:sz w:val="24"/>
          <w:szCs w:val="24"/>
        </w:rPr>
        <w:t xml:space="preserve"> Vás při </w:t>
      </w:r>
      <w:r w:rsidR="00DB7889" w:rsidRPr="00FC68E0">
        <w:rPr>
          <w:rFonts w:asciiTheme="minorHAnsi" w:hAnsiTheme="minorHAnsi"/>
          <w:b/>
          <w:color w:val="E36C0A" w:themeColor="accent6" w:themeShade="BF"/>
          <w:sz w:val="24"/>
          <w:szCs w:val="24"/>
        </w:rPr>
        <w:t>poskytování dalšího vzdělávání odbor školství</w:t>
      </w:r>
      <w:r w:rsidRPr="00FC68E0">
        <w:rPr>
          <w:rFonts w:asciiTheme="minorHAnsi" w:hAnsiTheme="minorHAnsi"/>
          <w:b/>
          <w:color w:val="E36C0A" w:themeColor="accent6" w:themeShade="BF"/>
          <w:sz w:val="24"/>
          <w:szCs w:val="24"/>
        </w:rPr>
        <w:t xml:space="preserve"> (</w:t>
      </w:r>
      <w:r w:rsidR="00DB7889" w:rsidRPr="00FC68E0">
        <w:rPr>
          <w:rFonts w:asciiTheme="minorHAnsi" w:hAnsiTheme="minorHAnsi"/>
          <w:b/>
          <w:color w:val="E36C0A" w:themeColor="accent6" w:themeShade="BF"/>
          <w:sz w:val="24"/>
          <w:szCs w:val="24"/>
        </w:rPr>
        <w:t>hodnot</w:t>
      </w:r>
      <w:r w:rsidR="00777EDD" w:rsidRPr="00FC68E0">
        <w:rPr>
          <w:rFonts w:asciiTheme="minorHAnsi" w:hAnsiTheme="minorHAnsi"/>
          <w:b/>
          <w:color w:val="E36C0A" w:themeColor="accent6" w:themeShade="BF"/>
          <w:sz w:val="24"/>
          <w:szCs w:val="24"/>
        </w:rPr>
        <w:t>í</w:t>
      </w:r>
      <w:r w:rsidR="00DB7889" w:rsidRPr="00FC68E0">
        <w:rPr>
          <w:rFonts w:asciiTheme="minorHAnsi" w:hAnsiTheme="minorHAnsi"/>
          <w:b/>
          <w:color w:val="E36C0A" w:themeColor="accent6" w:themeShade="BF"/>
          <w:sz w:val="24"/>
          <w:szCs w:val="24"/>
        </w:rPr>
        <w:t xml:space="preserve"> tuto práci jako dobrou a přínosnou</w:t>
      </w:r>
      <w:r w:rsidRPr="00FC68E0">
        <w:rPr>
          <w:rFonts w:asciiTheme="minorHAnsi" w:hAnsiTheme="minorHAnsi"/>
          <w:b/>
          <w:color w:val="E36C0A" w:themeColor="accent6" w:themeShade="BF"/>
          <w:sz w:val="24"/>
          <w:szCs w:val="24"/>
        </w:rPr>
        <w:t>)</w:t>
      </w:r>
      <w:r w:rsidR="00777EDD" w:rsidRPr="00FC68E0">
        <w:rPr>
          <w:rFonts w:asciiTheme="minorHAnsi" w:hAnsiTheme="minorHAnsi"/>
          <w:b/>
          <w:color w:val="E36C0A" w:themeColor="accent6" w:themeShade="BF"/>
          <w:sz w:val="24"/>
          <w:szCs w:val="24"/>
        </w:rPr>
        <w:t>?</w:t>
      </w:r>
    </w:p>
    <w:p w:rsidR="00FC68E0" w:rsidRDefault="00FC68E0" w:rsidP="00975951">
      <w:pPr>
        <w:pStyle w:val="Odstavecseseznamem"/>
        <w:ind w:left="-426"/>
        <w:jc w:val="both"/>
        <w:rPr>
          <w:rFonts w:asciiTheme="minorHAnsi" w:hAnsiTheme="minorHAnsi"/>
          <w:b/>
          <w:sz w:val="22"/>
        </w:rPr>
      </w:pPr>
    </w:p>
    <w:p w:rsidR="00083D7C" w:rsidRPr="00FC68E0" w:rsidRDefault="00975951" w:rsidP="00975951">
      <w:pPr>
        <w:pStyle w:val="Odstavecseseznamem"/>
        <w:ind w:left="-426"/>
        <w:jc w:val="both"/>
        <w:rPr>
          <w:rFonts w:asciiTheme="minorHAnsi" w:hAnsiTheme="minorHAnsi"/>
          <w:b/>
          <w:sz w:val="22"/>
        </w:rPr>
      </w:pPr>
      <w:r w:rsidRPr="00FC68E0">
        <w:rPr>
          <w:rFonts w:asciiTheme="minorHAnsi" w:hAnsiTheme="minorHAnsi"/>
          <w:b/>
          <w:sz w:val="22"/>
        </w:rPr>
        <w:t>V rámci hodnocení ředitele je to zahrnuto. Vliv na rozpočet či hodnocení školy jako takové to nemá. Na ekonomiku školy to má vliv dokonce negativní. Kraj sleduje nevyčerpané prostředky na konci roku a moc nerozlišuje mezi tím, co zbylo z přiděleného rozpočtu a co jsme si vydělali další činností. Dokonce to jde tak daleko, že ekonomicky úspěšní ředitelé jsou předvoláni.</w:t>
      </w:r>
    </w:p>
    <w:p w:rsidR="00975951" w:rsidRPr="00FC68E0" w:rsidRDefault="00975951" w:rsidP="00975951">
      <w:pPr>
        <w:pStyle w:val="Odstavecseseznamem"/>
        <w:ind w:left="-426"/>
        <w:jc w:val="both"/>
        <w:rPr>
          <w:rFonts w:asciiTheme="minorHAnsi" w:hAnsiTheme="minorHAnsi"/>
          <w:b/>
          <w:sz w:val="22"/>
        </w:rPr>
      </w:pPr>
    </w:p>
    <w:p w:rsidR="00B5599C" w:rsidRPr="00FC68E0" w:rsidRDefault="008C05C8" w:rsidP="00107790">
      <w:pPr>
        <w:pStyle w:val="Odstavecseseznamem"/>
        <w:numPr>
          <w:ilvl w:val="0"/>
          <w:numId w:val="5"/>
        </w:numPr>
        <w:spacing w:after="0"/>
        <w:ind w:left="-426" w:hanging="76"/>
        <w:jc w:val="both"/>
        <w:rPr>
          <w:rFonts w:asciiTheme="minorHAnsi" w:hAnsiTheme="minorHAnsi"/>
          <w:b/>
          <w:color w:val="E36C0A" w:themeColor="accent6" w:themeShade="BF"/>
          <w:sz w:val="24"/>
          <w:szCs w:val="24"/>
        </w:rPr>
      </w:pPr>
      <w:r w:rsidRPr="00FC68E0">
        <w:rPr>
          <w:rFonts w:asciiTheme="minorHAnsi" w:hAnsiTheme="minorHAnsi"/>
          <w:b/>
          <w:color w:val="E36C0A" w:themeColor="accent6" w:themeShade="BF"/>
          <w:sz w:val="24"/>
          <w:szCs w:val="24"/>
        </w:rPr>
        <w:t>Existuje něco, co byste v</w:t>
      </w:r>
      <w:r w:rsidR="00DB7889" w:rsidRPr="00FC68E0">
        <w:rPr>
          <w:rFonts w:asciiTheme="minorHAnsi" w:hAnsiTheme="minorHAnsi"/>
          <w:b/>
          <w:color w:val="E36C0A" w:themeColor="accent6" w:themeShade="BF"/>
          <w:sz w:val="24"/>
          <w:szCs w:val="24"/>
        </w:rPr>
        <w:t> poskytování DV doporučil</w:t>
      </w:r>
      <w:r w:rsidR="00701AAF" w:rsidRPr="00FC68E0">
        <w:rPr>
          <w:rFonts w:asciiTheme="minorHAnsi" w:hAnsiTheme="minorHAnsi"/>
          <w:b/>
          <w:color w:val="E36C0A" w:themeColor="accent6" w:themeShade="BF"/>
          <w:sz w:val="24"/>
          <w:szCs w:val="24"/>
        </w:rPr>
        <w:t>/a</w:t>
      </w:r>
      <w:r w:rsidR="00DB7889" w:rsidRPr="00FC68E0">
        <w:rPr>
          <w:rFonts w:asciiTheme="minorHAnsi" w:hAnsiTheme="minorHAnsi"/>
          <w:b/>
          <w:color w:val="E36C0A" w:themeColor="accent6" w:themeShade="BF"/>
          <w:sz w:val="24"/>
          <w:szCs w:val="24"/>
        </w:rPr>
        <w:t xml:space="preserve"> zlepšit</w:t>
      </w:r>
      <w:r w:rsidRPr="00FC68E0">
        <w:rPr>
          <w:rFonts w:asciiTheme="minorHAnsi" w:hAnsiTheme="minorHAnsi"/>
          <w:b/>
          <w:color w:val="E36C0A" w:themeColor="accent6" w:themeShade="BF"/>
          <w:sz w:val="24"/>
          <w:szCs w:val="24"/>
        </w:rPr>
        <w:t>? (časov</w:t>
      </w:r>
      <w:r w:rsidR="00DB7889" w:rsidRPr="00FC68E0">
        <w:rPr>
          <w:rFonts w:asciiTheme="minorHAnsi" w:hAnsiTheme="minorHAnsi"/>
          <w:b/>
          <w:color w:val="E36C0A" w:themeColor="accent6" w:themeShade="BF"/>
          <w:sz w:val="24"/>
          <w:szCs w:val="24"/>
        </w:rPr>
        <w:t>á</w:t>
      </w:r>
      <w:r w:rsidR="00B5599C" w:rsidRPr="00FC68E0">
        <w:rPr>
          <w:rFonts w:asciiTheme="minorHAnsi" w:hAnsiTheme="minorHAnsi"/>
          <w:b/>
          <w:color w:val="E36C0A" w:themeColor="accent6" w:themeShade="BF"/>
          <w:sz w:val="24"/>
          <w:szCs w:val="24"/>
        </w:rPr>
        <w:t xml:space="preserve"> </w:t>
      </w:r>
      <w:r w:rsidR="00DB7889" w:rsidRPr="00FC68E0">
        <w:rPr>
          <w:rFonts w:asciiTheme="minorHAnsi" w:hAnsiTheme="minorHAnsi"/>
          <w:b/>
          <w:color w:val="E36C0A" w:themeColor="accent6" w:themeShade="BF"/>
          <w:sz w:val="24"/>
          <w:szCs w:val="24"/>
        </w:rPr>
        <w:t xml:space="preserve">zátěž pedagogů, </w:t>
      </w:r>
      <w:r w:rsidRPr="00FC68E0">
        <w:rPr>
          <w:rFonts w:asciiTheme="minorHAnsi" w:hAnsiTheme="minorHAnsi"/>
          <w:b/>
          <w:color w:val="E36C0A" w:themeColor="accent6" w:themeShade="BF"/>
          <w:sz w:val="24"/>
          <w:szCs w:val="24"/>
        </w:rPr>
        <w:t>náročnost, lektor</w:t>
      </w:r>
      <w:r w:rsidR="00DB7889" w:rsidRPr="00FC68E0">
        <w:rPr>
          <w:rFonts w:asciiTheme="minorHAnsi" w:hAnsiTheme="minorHAnsi"/>
          <w:b/>
          <w:color w:val="E36C0A" w:themeColor="accent6" w:themeShade="BF"/>
          <w:sz w:val="24"/>
          <w:szCs w:val="24"/>
        </w:rPr>
        <w:t>ské dovednosti</w:t>
      </w:r>
      <w:r w:rsidRPr="00FC68E0">
        <w:rPr>
          <w:rFonts w:asciiTheme="minorHAnsi" w:hAnsiTheme="minorHAnsi"/>
          <w:b/>
          <w:color w:val="E36C0A" w:themeColor="accent6" w:themeShade="BF"/>
          <w:sz w:val="24"/>
          <w:szCs w:val="24"/>
        </w:rPr>
        <w:t>)</w:t>
      </w:r>
      <w:r w:rsidR="00B5599C" w:rsidRPr="00FC68E0">
        <w:rPr>
          <w:rFonts w:asciiTheme="minorHAnsi" w:hAnsiTheme="minorHAnsi"/>
          <w:b/>
          <w:color w:val="E36C0A" w:themeColor="accent6" w:themeShade="BF"/>
          <w:sz w:val="24"/>
          <w:szCs w:val="24"/>
        </w:rPr>
        <w:t>.</w:t>
      </w:r>
    </w:p>
    <w:p w:rsidR="00FC68E0" w:rsidRDefault="00FC68E0" w:rsidP="00975951">
      <w:pPr>
        <w:pStyle w:val="Odstavecseseznamem"/>
        <w:spacing w:after="0"/>
        <w:ind w:left="-426"/>
        <w:jc w:val="both"/>
        <w:rPr>
          <w:rFonts w:asciiTheme="minorHAnsi" w:hAnsiTheme="minorHAnsi"/>
          <w:b/>
          <w:sz w:val="22"/>
        </w:rPr>
      </w:pPr>
    </w:p>
    <w:p w:rsidR="00975951" w:rsidRPr="00FC68E0" w:rsidRDefault="00975951" w:rsidP="00975951">
      <w:pPr>
        <w:pStyle w:val="Odstavecseseznamem"/>
        <w:spacing w:after="0"/>
        <w:ind w:left="-426"/>
        <w:jc w:val="both"/>
        <w:rPr>
          <w:rFonts w:asciiTheme="minorHAnsi" w:hAnsiTheme="minorHAnsi"/>
          <w:b/>
          <w:sz w:val="22"/>
        </w:rPr>
      </w:pPr>
      <w:r w:rsidRPr="00FC68E0">
        <w:rPr>
          <w:rFonts w:asciiTheme="minorHAnsi" w:hAnsiTheme="minorHAnsi"/>
          <w:b/>
          <w:sz w:val="22"/>
        </w:rPr>
        <w:t>Je třeba pečlivě zvažovat, kam až se dá se stávajícím kolektivem zajít – nesmí to ohrožovat běžnou výuku. A brát na tuto činnost pracovníky je také problém – je to činnost nárazová. Ale nedělat to je také špatně – o škole se v regionu musí vědět. A dospělí kvalitu sboru ocení významně jinak než žáci  - a pak pošlou svoje děti i děti svých známých. Dobrá zkušenost dělá divy.</w:t>
      </w:r>
    </w:p>
    <w:p w:rsidR="00083D7C" w:rsidRPr="00FC68E0" w:rsidRDefault="00083D7C" w:rsidP="00FC68E0">
      <w:pPr>
        <w:spacing w:after="0"/>
        <w:jc w:val="both"/>
        <w:rPr>
          <w:rFonts w:asciiTheme="minorHAnsi" w:hAnsiTheme="minorHAnsi"/>
          <w:b/>
          <w:sz w:val="22"/>
        </w:rPr>
      </w:pPr>
    </w:p>
    <w:p w:rsidR="008C05C8" w:rsidRPr="00FC68E0" w:rsidRDefault="008C05C8" w:rsidP="00107790">
      <w:pPr>
        <w:pStyle w:val="Odstavecseseznamem"/>
        <w:numPr>
          <w:ilvl w:val="0"/>
          <w:numId w:val="5"/>
        </w:numPr>
        <w:spacing w:after="0"/>
        <w:ind w:left="-426" w:hanging="76"/>
        <w:jc w:val="both"/>
        <w:rPr>
          <w:rFonts w:asciiTheme="minorHAnsi" w:hAnsiTheme="minorHAnsi"/>
          <w:b/>
          <w:color w:val="E36C0A" w:themeColor="accent6" w:themeShade="BF"/>
          <w:sz w:val="24"/>
          <w:szCs w:val="24"/>
        </w:rPr>
      </w:pPr>
      <w:r w:rsidRPr="00FC68E0">
        <w:rPr>
          <w:rFonts w:asciiTheme="minorHAnsi" w:hAnsiTheme="minorHAnsi"/>
          <w:b/>
          <w:color w:val="E36C0A" w:themeColor="accent6" w:themeShade="BF"/>
          <w:sz w:val="24"/>
          <w:szCs w:val="24"/>
        </w:rPr>
        <w:t>Prostor pro Vaše komentáře, připomínky…</w:t>
      </w:r>
    </w:p>
    <w:p w:rsidR="00083D7C" w:rsidRPr="00FC68E0" w:rsidRDefault="00083D7C" w:rsidP="00107790">
      <w:pPr>
        <w:spacing w:after="0"/>
        <w:ind w:left="-426" w:hanging="76"/>
        <w:jc w:val="both"/>
        <w:rPr>
          <w:rFonts w:asciiTheme="minorHAnsi" w:hAnsiTheme="minorHAnsi"/>
          <w:b/>
          <w:sz w:val="22"/>
        </w:rPr>
      </w:pPr>
    </w:p>
    <w:p w:rsidR="00083D7C" w:rsidRPr="00FC68E0" w:rsidRDefault="00EA2C44" w:rsidP="00975951">
      <w:pPr>
        <w:spacing w:after="0"/>
        <w:jc w:val="both"/>
        <w:rPr>
          <w:rFonts w:asciiTheme="minorHAnsi" w:hAnsiTheme="minorHAnsi"/>
          <w:b/>
          <w:sz w:val="22"/>
        </w:rPr>
      </w:pPr>
      <w:r w:rsidRPr="00FC68E0">
        <w:rPr>
          <w:rFonts w:asciiTheme="minorHAnsi" w:hAnsiTheme="minorHAnsi"/>
          <w:b/>
          <w:sz w:val="22"/>
        </w:rPr>
        <w:t>xx</w:t>
      </w:r>
    </w:p>
    <w:p w:rsidR="00083D7C" w:rsidRPr="00FC68E0" w:rsidRDefault="00083D7C" w:rsidP="00FC68E0">
      <w:pPr>
        <w:spacing w:after="0"/>
        <w:jc w:val="both"/>
        <w:rPr>
          <w:rFonts w:asciiTheme="minorHAnsi" w:hAnsiTheme="minorHAnsi"/>
          <w:b/>
          <w:sz w:val="22"/>
        </w:rPr>
      </w:pPr>
    </w:p>
    <w:p w:rsidR="008C05C8" w:rsidRPr="00FC68E0" w:rsidRDefault="008C05C8" w:rsidP="00107790">
      <w:pPr>
        <w:pStyle w:val="Odstavecseseznamem"/>
        <w:numPr>
          <w:ilvl w:val="0"/>
          <w:numId w:val="5"/>
        </w:numPr>
        <w:spacing w:after="0"/>
        <w:ind w:left="-426" w:hanging="76"/>
        <w:jc w:val="both"/>
        <w:rPr>
          <w:rFonts w:asciiTheme="minorHAnsi" w:hAnsiTheme="minorHAnsi"/>
          <w:b/>
          <w:color w:val="E36C0A" w:themeColor="accent6" w:themeShade="BF"/>
          <w:sz w:val="24"/>
          <w:szCs w:val="24"/>
        </w:rPr>
      </w:pPr>
      <w:r w:rsidRPr="00FC68E0">
        <w:rPr>
          <w:rFonts w:asciiTheme="minorHAnsi" w:hAnsiTheme="minorHAnsi"/>
          <w:b/>
          <w:color w:val="E36C0A" w:themeColor="accent6" w:themeShade="BF"/>
          <w:sz w:val="24"/>
          <w:szCs w:val="24"/>
        </w:rPr>
        <w:t>Souhlasíte s publikací příběhu</w:t>
      </w:r>
      <w:r w:rsidR="00DB7889" w:rsidRPr="00FC68E0">
        <w:rPr>
          <w:rFonts w:asciiTheme="minorHAnsi" w:hAnsiTheme="minorHAnsi"/>
          <w:b/>
          <w:color w:val="E36C0A" w:themeColor="accent6" w:themeShade="BF"/>
          <w:sz w:val="24"/>
          <w:szCs w:val="24"/>
        </w:rPr>
        <w:t xml:space="preserve"> Vaší školy (anonymně)</w:t>
      </w:r>
      <w:r w:rsidR="00B5599C" w:rsidRPr="00FC68E0">
        <w:rPr>
          <w:rFonts w:asciiTheme="minorHAnsi" w:hAnsiTheme="minorHAnsi"/>
          <w:b/>
          <w:color w:val="E36C0A" w:themeColor="accent6" w:themeShade="BF"/>
          <w:sz w:val="24"/>
          <w:szCs w:val="24"/>
        </w:rPr>
        <w:t>?</w:t>
      </w:r>
    </w:p>
    <w:p w:rsidR="008C05C8" w:rsidRPr="00FC68E0" w:rsidRDefault="008C05C8" w:rsidP="00107790">
      <w:pPr>
        <w:pStyle w:val="Odstavecseseznamem"/>
        <w:spacing w:after="0"/>
        <w:ind w:left="-426" w:hanging="76"/>
        <w:jc w:val="both"/>
        <w:rPr>
          <w:rFonts w:asciiTheme="minorHAnsi" w:hAnsiTheme="minorHAnsi"/>
          <w:b/>
          <w:sz w:val="22"/>
        </w:rPr>
      </w:pPr>
    </w:p>
    <w:p w:rsidR="008C05C8" w:rsidRPr="00FC68E0" w:rsidRDefault="001F48B4" w:rsidP="00107790">
      <w:pPr>
        <w:spacing w:after="0" w:line="240" w:lineRule="auto"/>
        <w:ind w:left="-426" w:hanging="76"/>
        <w:rPr>
          <w:rFonts w:asciiTheme="minorHAnsi" w:hAnsiTheme="minorHAnsi"/>
          <w:b/>
          <w:sz w:val="22"/>
        </w:rPr>
      </w:pPr>
      <w:r w:rsidRPr="00FC68E0">
        <w:rPr>
          <w:rFonts w:asciiTheme="minorHAnsi" w:hAnsiTheme="minorHAnsi"/>
          <w:b/>
          <w:sz w:val="22"/>
        </w:rPr>
        <w:t>Souhlasíme.</w:t>
      </w:r>
    </w:p>
    <w:p w:rsidR="008C05C8" w:rsidRDefault="008C05C8" w:rsidP="00107790">
      <w:pPr>
        <w:ind w:left="-426" w:hanging="76"/>
        <w:rPr>
          <w:sz w:val="20"/>
          <w:szCs w:val="20"/>
        </w:rPr>
      </w:pPr>
    </w:p>
    <w:sectPr w:rsidR="008C05C8" w:rsidSect="00083D7C">
      <w:footerReference w:type="default" r:id="rId7"/>
      <w:pgSz w:w="11906" w:h="16838"/>
      <w:pgMar w:top="737" w:right="1418" w:bottom="68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926" w:rsidRDefault="00C47926" w:rsidP="00363253">
      <w:pPr>
        <w:spacing w:after="0" w:line="240" w:lineRule="auto"/>
      </w:pPr>
      <w:r>
        <w:separator/>
      </w:r>
    </w:p>
  </w:endnote>
  <w:endnote w:type="continuationSeparator" w:id="0">
    <w:p w:rsidR="00C47926" w:rsidRDefault="00C47926" w:rsidP="00363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35282"/>
      <w:docPartObj>
        <w:docPartGallery w:val="Page Numbers (Bottom of Page)"/>
        <w:docPartUnique/>
      </w:docPartObj>
    </w:sdtPr>
    <w:sdtEndPr/>
    <w:sdtContent>
      <w:p w:rsidR="00363253" w:rsidRDefault="00FC68E0">
        <w:pPr>
          <w:pStyle w:val="Zpat"/>
          <w:jc w:val="center"/>
        </w:pPr>
        <w:r>
          <w:fldChar w:fldCharType="begin"/>
        </w:r>
        <w:r>
          <w:instrText xml:space="preserve"> PAGE   \* MERGEFORMAT </w:instrText>
        </w:r>
        <w:r>
          <w:fldChar w:fldCharType="separate"/>
        </w:r>
        <w:r w:rsidR="00A07504">
          <w:rPr>
            <w:noProof/>
          </w:rPr>
          <w:t>1</w:t>
        </w:r>
        <w:r>
          <w:rPr>
            <w:noProof/>
          </w:rPr>
          <w:fldChar w:fldCharType="end"/>
        </w:r>
      </w:p>
    </w:sdtContent>
  </w:sdt>
  <w:p w:rsidR="00363253" w:rsidRDefault="0036325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926" w:rsidRDefault="00C47926" w:rsidP="00363253">
      <w:pPr>
        <w:spacing w:after="0" w:line="240" w:lineRule="auto"/>
      </w:pPr>
      <w:r>
        <w:separator/>
      </w:r>
    </w:p>
  </w:footnote>
  <w:footnote w:type="continuationSeparator" w:id="0">
    <w:p w:rsidR="00C47926" w:rsidRDefault="00C47926" w:rsidP="003632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50261"/>
    <w:multiLevelType w:val="hybridMultilevel"/>
    <w:tmpl w:val="1AA2FDF0"/>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157610DC"/>
    <w:multiLevelType w:val="hybridMultilevel"/>
    <w:tmpl w:val="1DF475A8"/>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16E91663"/>
    <w:multiLevelType w:val="hybridMultilevel"/>
    <w:tmpl w:val="C0147014"/>
    <w:lvl w:ilvl="0" w:tplc="C33EC3D8">
      <w:start w:val="1"/>
      <w:numFmt w:val="lowerLetter"/>
      <w:lvlText w:val="%1)"/>
      <w:lvlJc w:val="left"/>
      <w:pPr>
        <w:ind w:left="1080" w:hanging="72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7AC0741E"/>
    <w:multiLevelType w:val="hybridMultilevel"/>
    <w:tmpl w:val="F2B00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C05C8"/>
    <w:rsid w:val="00083D7C"/>
    <w:rsid w:val="00107790"/>
    <w:rsid w:val="00170524"/>
    <w:rsid w:val="001C2047"/>
    <w:rsid w:val="001F48B4"/>
    <w:rsid w:val="00222105"/>
    <w:rsid w:val="0029067D"/>
    <w:rsid w:val="002F483C"/>
    <w:rsid w:val="0034161E"/>
    <w:rsid w:val="00363253"/>
    <w:rsid w:val="003C40F7"/>
    <w:rsid w:val="003E4494"/>
    <w:rsid w:val="00477D6C"/>
    <w:rsid w:val="004A7E16"/>
    <w:rsid w:val="00567D0F"/>
    <w:rsid w:val="005A217A"/>
    <w:rsid w:val="006A419C"/>
    <w:rsid w:val="006A42D2"/>
    <w:rsid w:val="00701AAF"/>
    <w:rsid w:val="00777EDD"/>
    <w:rsid w:val="00783807"/>
    <w:rsid w:val="0084765E"/>
    <w:rsid w:val="008C05C8"/>
    <w:rsid w:val="008E4DF5"/>
    <w:rsid w:val="00975951"/>
    <w:rsid w:val="00A07504"/>
    <w:rsid w:val="00AA2F95"/>
    <w:rsid w:val="00B22938"/>
    <w:rsid w:val="00B5599C"/>
    <w:rsid w:val="00B633C0"/>
    <w:rsid w:val="00BB663E"/>
    <w:rsid w:val="00C47926"/>
    <w:rsid w:val="00DA0FF8"/>
    <w:rsid w:val="00DB7889"/>
    <w:rsid w:val="00E83610"/>
    <w:rsid w:val="00E87B3A"/>
    <w:rsid w:val="00E87E3F"/>
    <w:rsid w:val="00EA2C44"/>
    <w:rsid w:val="00EF0B47"/>
    <w:rsid w:val="00F541A2"/>
    <w:rsid w:val="00FC68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11411-46E7-4C35-B994-0442E438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b/>
        <w:i/>
        <w:shadow/>
        <w:color w:val="990033"/>
        <w:sz w:val="56"/>
        <w:szCs w:val="24"/>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05C8"/>
    <w:rPr>
      <w:rFonts w:ascii="Verdana" w:eastAsia="Calibri" w:hAnsi="Verdana" w:cs="Times New Roman"/>
      <w:b w:val="0"/>
      <w:i w:val="0"/>
      <w:color w:val="auto"/>
      <w:sz w:val="18"/>
      <w:szCs w:val="22"/>
    </w:rPr>
  </w:style>
  <w:style w:type="paragraph" w:styleId="Nadpis1">
    <w:name w:val="heading 1"/>
    <w:basedOn w:val="Normln"/>
    <w:next w:val="Normln"/>
    <w:link w:val="Nadpis1Char"/>
    <w:uiPriority w:val="9"/>
    <w:qFormat/>
    <w:rsid w:val="008C05C8"/>
    <w:pPr>
      <w:keepNext/>
      <w:keepLines/>
      <w:spacing w:before="480" w:after="0"/>
      <w:outlineLvl w:val="0"/>
    </w:pPr>
    <w:rPr>
      <w:rFonts w:eastAsia="Times New Roman"/>
      <w:b/>
      <w:bCs/>
      <w:color w:val="365F91"/>
      <w:sz w:val="28"/>
      <w:szCs w:val="28"/>
    </w:rPr>
  </w:style>
  <w:style w:type="paragraph" w:styleId="Nadpis2">
    <w:name w:val="heading 2"/>
    <w:basedOn w:val="Normln"/>
    <w:next w:val="Normln"/>
    <w:link w:val="Nadpis2Char"/>
    <w:uiPriority w:val="9"/>
    <w:semiHidden/>
    <w:unhideWhenUsed/>
    <w:qFormat/>
    <w:rsid w:val="008C05C8"/>
    <w:pPr>
      <w:keepNext/>
      <w:keepLines/>
      <w:spacing w:before="200" w:after="0"/>
      <w:outlineLvl w:val="1"/>
    </w:pPr>
    <w:rPr>
      <w:rFonts w:eastAsia="Times New Roman"/>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67D0F"/>
    <w:pPr>
      <w:spacing w:after="0" w:line="240" w:lineRule="auto"/>
    </w:pPr>
    <w:rPr>
      <w:b w:val="0"/>
      <w:i w:val="0"/>
      <w:color w:val="auto"/>
    </w:rPr>
  </w:style>
  <w:style w:type="character" w:customStyle="1" w:styleId="Nadpis1Char">
    <w:name w:val="Nadpis 1 Char"/>
    <w:basedOn w:val="Standardnpsmoodstavce"/>
    <w:link w:val="Nadpis1"/>
    <w:uiPriority w:val="9"/>
    <w:rsid w:val="008C05C8"/>
    <w:rPr>
      <w:rFonts w:ascii="Verdana" w:eastAsia="Times New Roman" w:hAnsi="Verdana" w:cs="Times New Roman"/>
      <w:bCs/>
      <w:i w:val="0"/>
      <w:color w:val="365F91"/>
      <w:sz w:val="28"/>
      <w:szCs w:val="28"/>
    </w:rPr>
  </w:style>
  <w:style w:type="character" w:customStyle="1" w:styleId="Nadpis2Char">
    <w:name w:val="Nadpis 2 Char"/>
    <w:basedOn w:val="Standardnpsmoodstavce"/>
    <w:link w:val="Nadpis2"/>
    <w:uiPriority w:val="9"/>
    <w:semiHidden/>
    <w:rsid w:val="008C05C8"/>
    <w:rPr>
      <w:rFonts w:ascii="Verdana" w:eastAsia="Times New Roman" w:hAnsi="Verdana" w:cs="Times New Roman"/>
      <w:bCs/>
      <w:i w:val="0"/>
      <w:color w:val="4F81BD"/>
      <w:sz w:val="26"/>
      <w:szCs w:val="26"/>
    </w:rPr>
  </w:style>
  <w:style w:type="paragraph" w:styleId="Odstavecseseznamem">
    <w:name w:val="List Paragraph"/>
    <w:basedOn w:val="Normln"/>
    <w:uiPriority w:val="34"/>
    <w:qFormat/>
    <w:rsid w:val="008C05C8"/>
    <w:pPr>
      <w:ind w:left="720"/>
      <w:contextualSpacing/>
    </w:pPr>
  </w:style>
  <w:style w:type="paragraph" w:styleId="Zhlav">
    <w:name w:val="header"/>
    <w:basedOn w:val="Normln"/>
    <w:link w:val="ZhlavChar"/>
    <w:uiPriority w:val="99"/>
    <w:semiHidden/>
    <w:unhideWhenUsed/>
    <w:rsid w:val="0036325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63253"/>
    <w:rPr>
      <w:rFonts w:ascii="Verdana" w:eastAsia="Calibri" w:hAnsi="Verdana" w:cs="Times New Roman"/>
      <w:b w:val="0"/>
      <w:i w:val="0"/>
      <w:color w:val="auto"/>
      <w:sz w:val="18"/>
      <w:szCs w:val="22"/>
    </w:rPr>
  </w:style>
  <w:style w:type="paragraph" w:styleId="Zpat">
    <w:name w:val="footer"/>
    <w:basedOn w:val="Normln"/>
    <w:link w:val="ZpatChar"/>
    <w:uiPriority w:val="99"/>
    <w:unhideWhenUsed/>
    <w:rsid w:val="00363253"/>
    <w:pPr>
      <w:tabs>
        <w:tab w:val="center" w:pos="4536"/>
        <w:tab w:val="right" w:pos="9072"/>
      </w:tabs>
      <w:spacing w:after="0" w:line="240" w:lineRule="auto"/>
    </w:pPr>
  </w:style>
  <w:style w:type="character" w:customStyle="1" w:styleId="ZpatChar">
    <w:name w:val="Zápatí Char"/>
    <w:basedOn w:val="Standardnpsmoodstavce"/>
    <w:link w:val="Zpat"/>
    <w:uiPriority w:val="99"/>
    <w:rsid w:val="00363253"/>
    <w:rPr>
      <w:rFonts w:ascii="Verdana" w:eastAsia="Calibri" w:hAnsi="Verdana" w:cs="Times New Roman"/>
      <w:b w:val="0"/>
      <w:i w:val="0"/>
      <w:color w:val="auto"/>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95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668</Words>
  <Characters>3944</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BYDŽOVSKÁ</dc:creator>
  <cp:lastModifiedBy>Švábová Markéta</cp:lastModifiedBy>
  <cp:revision>5</cp:revision>
  <dcterms:created xsi:type="dcterms:W3CDTF">2016-10-31T13:54:00Z</dcterms:created>
  <dcterms:modified xsi:type="dcterms:W3CDTF">2017-06-28T11:04:00Z</dcterms:modified>
</cp:coreProperties>
</file>