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A67E97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A67E97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Default="008C05C8" w:rsidP="008C05C8"/>
    <w:p w:rsidR="00B5599C" w:rsidRPr="00A67E97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A67E97" w:rsidRPr="00A67E97" w:rsidRDefault="00A67E97" w:rsidP="00A67E97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b/>
          <w:sz w:val="22"/>
        </w:rPr>
      </w:pPr>
    </w:p>
    <w:p w:rsidR="00C63893" w:rsidRPr="002A4A97" w:rsidRDefault="002628A2" w:rsidP="002A4A97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SŠ -</w:t>
      </w:r>
      <w:bookmarkStart w:id="0" w:name="_GoBack"/>
      <w:bookmarkEnd w:id="0"/>
      <w:r w:rsidR="00C63893" w:rsidRPr="00A67E97">
        <w:rPr>
          <w:rFonts w:asciiTheme="minorHAnsi" w:hAnsiTheme="minorHAnsi"/>
          <w:b/>
          <w:sz w:val="22"/>
        </w:rPr>
        <w:t xml:space="preserve"> </w:t>
      </w:r>
      <w:r w:rsidR="00C63893" w:rsidRPr="002A4A97">
        <w:rPr>
          <w:rFonts w:asciiTheme="minorHAnsi" w:hAnsiTheme="minorHAnsi"/>
          <w:b/>
          <w:sz w:val="22"/>
        </w:rPr>
        <w:t>Moravskoslezský kraj</w:t>
      </w:r>
    </w:p>
    <w:p w:rsidR="00C63893" w:rsidRPr="00A67E97" w:rsidRDefault="00C63893" w:rsidP="00C63893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C63893" w:rsidRPr="00A67E97" w:rsidRDefault="00C63893" w:rsidP="00C63893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A67E9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C63893" w:rsidRPr="00A67E97" w:rsidRDefault="00C63893" w:rsidP="00C6389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Škola po ukončení projektu UNIV 2 nabízí kurzy dalšího vzdělávání, spolupracuje v oblasti dalšího vzdělávání se sociálními partnery, úřady práce a veřejností.</w:t>
      </w:r>
    </w:p>
    <w:p w:rsidR="00675AD9" w:rsidRPr="00A67E97" w:rsidRDefault="00675AD9" w:rsidP="00C6389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A67E9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C63893" w:rsidRPr="00A67E97" w:rsidRDefault="00C63893" w:rsidP="00C6389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 xml:space="preserve">Mezi hlavní důvody patří lepší spolupráce se zaměstnavateli, </w:t>
      </w:r>
      <w:r w:rsidR="00461F1C" w:rsidRPr="00A67E97">
        <w:rPr>
          <w:rFonts w:asciiTheme="minorHAnsi" w:hAnsiTheme="minorHAnsi"/>
          <w:b/>
          <w:sz w:val="22"/>
        </w:rPr>
        <w:t>zvyšování zaměstnanosti občanů v regionu Osoblažska a Krnovska, vytváření dobrého jména školy ve vztahu k veřejnosti</w:t>
      </w:r>
      <w:r w:rsidRPr="00A67E97">
        <w:rPr>
          <w:rFonts w:asciiTheme="minorHAnsi" w:hAnsiTheme="minorHAnsi"/>
          <w:b/>
          <w:sz w:val="22"/>
        </w:rPr>
        <w:t>.</w:t>
      </w:r>
    </w:p>
    <w:p w:rsidR="00675AD9" w:rsidRPr="00A67E97" w:rsidRDefault="00675AD9" w:rsidP="00C6389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B7889" w:rsidRPr="00A67E97" w:rsidRDefault="00DB7889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C63893" w:rsidRPr="00A67E97" w:rsidRDefault="00C63893" w:rsidP="00C6389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Získávání uchazečů bylo z počátku velmi náročné, veřejnost nebyla dostatečně informována a úřady práce měli také velké mezery v</w:t>
      </w:r>
      <w:r w:rsidR="00765B1E" w:rsidRPr="00A67E97">
        <w:rPr>
          <w:rFonts w:asciiTheme="minorHAnsi" w:hAnsiTheme="minorHAnsi"/>
          <w:b/>
          <w:sz w:val="22"/>
        </w:rPr>
        <w:t xml:space="preserve"> předávání </w:t>
      </w:r>
      <w:r w:rsidRPr="00A67E97">
        <w:rPr>
          <w:rFonts w:asciiTheme="minorHAnsi" w:hAnsiTheme="minorHAnsi"/>
          <w:b/>
          <w:sz w:val="22"/>
        </w:rPr>
        <w:t>informací</w:t>
      </w:r>
      <w:r w:rsidR="00765B1E" w:rsidRPr="00A67E97">
        <w:rPr>
          <w:rFonts w:asciiTheme="minorHAnsi" w:hAnsiTheme="minorHAnsi"/>
          <w:b/>
          <w:sz w:val="22"/>
        </w:rPr>
        <w:t xml:space="preserve"> žadatelům.</w:t>
      </w:r>
      <w:r w:rsidR="00600AC5" w:rsidRPr="00A67E97">
        <w:rPr>
          <w:rFonts w:asciiTheme="minorHAnsi" w:hAnsiTheme="minorHAnsi"/>
          <w:b/>
          <w:sz w:val="22"/>
        </w:rPr>
        <w:t xml:space="preserve"> Nejlepší reklamou jsou absolventi vzdělávacích kurzů, kteří informují své známé. Informace podáváme formou tisku, kabelové televizi, l</w:t>
      </w:r>
      <w:r w:rsidR="000441F6" w:rsidRPr="00A67E97">
        <w:rPr>
          <w:rFonts w:asciiTheme="minorHAnsi" w:hAnsiTheme="minorHAnsi"/>
          <w:b/>
          <w:sz w:val="22"/>
        </w:rPr>
        <w:t>e</w:t>
      </w:r>
      <w:r w:rsidR="00600AC5" w:rsidRPr="00A67E97">
        <w:rPr>
          <w:rFonts w:asciiTheme="minorHAnsi" w:hAnsiTheme="minorHAnsi"/>
          <w:b/>
          <w:sz w:val="22"/>
        </w:rPr>
        <w:t>táky na ÚP a u zaměstnavatelů.</w:t>
      </w:r>
    </w:p>
    <w:p w:rsidR="00675AD9" w:rsidRPr="00A67E97" w:rsidRDefault="00675AD9" w:rsidP="00C6389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B5599C" w:rsidRPr="00A67E97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AE7CDA" w:rsidRPr="00A67E97" w:rsidRDefault="001D013B" w:rsidP="00AE7CDA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 xml:space="preserve">Na jaře roku 2015 </w:t>
      </w:r>
      <w:r w:rsidR="00600AC5" w:rsidRPr="00A67E97">
        <w:rPr>
          <w:rFonts w:asciiTheme="minorHAnsi" w:hAnsiTheme="minorHAnsi"/>
          <w:b/>
          <w:sz w:val="22"/>
        </w:rPr>
        <w:t>po</w:t>
      </w:r>
      <w:r w:rsidRPr="00A67E97">
        <w:rPr>
          <w:rFonts w:asciiTheme="minorHAnsi" w:hAnsiTheme="minorHAnsi"/>
          <w:b/>
          <w:sz w:val="22"/>
        </w:rPr>
        <w:t xml:space="preserve"> telefonické</w:t>
      </w:r>
      <w:r w:rsidR="00600AC5" w:rsidRPr="00A67E97">
        <w:rPr>
          <w:rFonts w:asciiTheme="minorHAnsi" w:hAnsiTheme="minorHAnsi"/>
          <w:b/>
          <w:sz w:val="22"/>
        </w:rPr>
        <w:t>m</w:t>
      </w:r>
      <w:r w:rsidR="00461F1C" w:rsidRPr="00A67E97">
        <w:rPr>
          <w:rFonts w:asciiTheme="minorHAnsi" w:hAnsiTheme="minorHAnsi"/>
          <w:b/>
          <w:sz w:val="22"/>
        </w:rPr>
        <w:t xml:space="preserve"> rozhovoru s paní M.</w:t>
      </w:r>
      <w:r w:rsidRPr="00A67E97">
        <w:rPr>
          <w:rFonts w:asciiTheme="minorHAnsi" w:hAnsiTheme="minorHAnsi"/>
          <w:b/>
          <w:sz w:val="22"/>
        </w:rPr>
        <w:t xml:space="preserve">, jsme hledali možnost získání úplné kvalifikace Zahradník, včetně získání výučního listu. Kontakt na školu si </w:t>
      </w:r>
      <w:r w:rsidR="00600AC5" w:rsidRPr="00A67E97">
        <w:rPr>
          <w:rFonts w:asciiTheme="minorHAnsi" w:hAnsiTheme="minorHAnsi"/>
          <w:b/>
          <w:sz w:val="22"/>
        </w:rPr>
        <w:t xml:space="preserve">sama </w:t>
      </w:r>
      <w:r w:rsidRPr="00A67E97">
        <w:rPr>
          <w:rFonts w:asciiTheme="minorHAnsi" w:hAnsiTheme="minorHAnsi"/>
          <w:b/>
          <w:sz w:val="22"/>
        </w:rPr>
        <w:t>našla na internetu. Po osobním setkání a rozhovoru, jsme našli řešení, jak</w:t>
      </w:r>
      <w:r w:rsidR="00461F1C" w:rsidRPr="00A67E97">
        <w:rPr>
          <w:rFonts w:asciiTheme="minorHAnsi" w:hAnsiTheme="minorHAnsi"/>
          <w:b/>
          <w:sz w:val="22"/>
        </w:rPr>
        <w:t xml:space="preserve"> vzdělání získat. Paní M.</w:t>
      </w:r>
      <w:r w:rsidRPr="00A67E97">
        <w:rPr>
          <w:rFonts w:asciiTheme="minorHAnsi" w:hAnsiTheme="minorHAnsi"/>
          <w:b/>
          <w:sz w:val="22"/>
        </w:rPr>
        <w:t xml:space="preserve"> byla v evidenci úřadu práce</w:t>
      </w:r>
      <w:r w:rsidR="001F467D" w:rsidRPr="00A67E97">
        <w:rPr>
          <w:rFonts w:asciiTheme="minorHAnsi" w:hAnsiTheme="minorHAnsi"/>
          <w:b/>
          <w:sz w:val="22"/>
        </w:rPr>
        <w:t xml:space="preserve"> a toužila pracovat</w:t>
      </w:r>
      <w:r w:rsidRPr="00A67E97">
        <w:rPr>
          <w:rFonts w:asciiTheme="minorHAnsi" w:hAnsiTheme="minorHAnsi"/>
          <w:b/>
          <w:sz w:val="22"/>
        </w:rPr>
        <w:t xml:space="preserve"> v zahradnictví nebo prodejně květin. Vznesla dotaz na úřadě práce, zda by si nemohla přes zvolené rekvalifikace jednotlivé zkoušky dodělat. Vzhledem k tomu, že na rekvalifikace má určitý finanční limit na uchazeče, tak 4 profesní zkoušky jí uhradil úřad práce a 1 profesní zkoušku si uhradila sama, aby splnila podmínky k zařazení k závěrečné zkoušce učebního oboru Zahradník. </w:t>
      </w:r>
      <w:r w:rsidR="001F467D" w:rsidRPr="00A67E97">
        <w:rPr>
          <w:rFonts w:asciiTheme="minorHAnsi" w:hAnsiTheme="minorHAnsi"/>
          <w:b/>
          <w:sz w:val="22"/>
        </w:rPr>
        <w:t xml:space="preserve">Před každou zkouškou se pravidelně zúčastňovala přípravného kurzu, aby úspěšně zkoušku vykonala. Během přípravy byla velmi zodpovědná, protože si uvědomovala, jaký má výuční list pro ni význam. V samotné praxi </w:t>
      </w:r>
      <w:r w:rsidR="001F467D" w:rsidRPr="00A67E97">
        <w:rPr>
          <w:rFonts w:asciiTheme="minorHAnsi" w:hAnsiTheme="minorHAnsi"/>
          <w:b/>
          <w:sz w:val="22"/>
        </w:rPr>
        <w:lastRenderedPageBreak/>
        <w:t xml:space="preserve">hodně narážela na to, že se základním vzděláním nemá šanci práci v oboru získat. Od měsíce května 2015 až do měsíce dubna 2016 absolvovala úspěšně 5 profesních zkoušek dle NSK. </w:t>
      </w:r>
      <w:r w:rsidR="00E6007E" w:rsidRPr="00A67E97">
        <w:rPr>
          <w:rFonts w:asciiTheme="minorHAnsi" w:hAnsiTheme="minorHAnsi"/>
          <w:b/>
          <w:sz w:val="22"/>
        </w:rPr>
        <w:t>Ihned podala žádost paní ředitelce o zařazení k závěrečné zkoušce Zahradník v měsíci červnu 2016.</w:t>
      </w:r>
      <w:r w:rsidR="004044C7" w:rsidRPr="00A67E97">
        <w:rPr>
          <w:rFonts w:asciiTheme="minorHAnsi" w:hAnsiTheme="minorHAnsi"/>
          <w:b/>
          <w:sz w:val="22"/>
        </w:rPr>
        <w:t xml:space="preserve"> Paní ředitelka žádosti</w:t>
      </w:r>
      <w:r w:rsidR="00461F1C" w:rsidRPr="00A67E97">
        <w:rPr>
          <w:rFonts w:asciiTheme="minorHAnsi" w:hAnsiTheme="minorHAnsi"/>
          <w:b/>
          <w:sz w:val="22"/>
        </w:rPr>
        <w:t xml:space="preserve"> vyhověla a paní M.</w:t>
      </w:r>
      <w:r w:rsidR="00E6007E" w:rsidRPr="00A67E97">
        <w:rPr>
          <w:rFonts w:asciiTheme="minorHAnsi" w:hAnsiTheme="minorHAnsi"/>
          <w:b/>
          <w:sz w:val="22"/>
        </w:rPr>
        <w:t xml:space="preserve"> v</w:t>
      </w:r>
      <w:r w:rsidR="004044C7" w:rsidRPr="00A67E97">
        <w:rPr>
          <w:rFonts w:asciiTheme="minorHAnsi" w:hAnsiTheme="minorHAnsi"/>
          <w:b/>
          <w:sz w:val="22"/>
        </w:rPr>
        <w:t> </w:t>
      </w:r>
      <w:r w:rsidR="00E6007E" w:rsidRPr="00A67E97">
        <w:rPr>
          <w:rFonts w:asciiTheme="minorHAnsi" w:hAnsiTheme="minorHAnsi"/>
          <w:b/>
          <w:sz w:val="22"/>
        </w:rPr>
        <w:t>červnu</w:t>
      </w:r>
      <w:r w:rsidR="004044C7" w:rsidRPr="00A67E97">
        <w:rPr>
          <w:rFonts w:asciiTheme="minorHAnsi" w:hAnsiTheme="minorHAnsi"/>
          <w:b/>
          <w:sz w:val="22"/>
        </w:rPr>
        <w:t xml:space="preserve"> 2016</w:t>
      </w:r>
      <w:r w:rsidR="00E6007E" w:rsidRPr="00A67E97">
        <w:rPr>
          <w:rFonts w:asciiTheme="minorHAnsi" w:hAnsiTheme="minorHAnsi"/>
          <w:b/>
          <w:sz w:val="22"/>
        </w:rPr>
        <w:t xml:space="preserve"> s žáky 3. ročníků závěrečnou zkou</w:t>
      </w:r>
      <w:r w:rsidR="004044C7" w:rsidRPr="00A67E97">
        <w:rPr>
          <w:rFonts w:asciiTheme="minorHAnsi" w:hAnsiTheme="minorHAnsi"/>
          <w:b/>
          <w:sz w:val="22"/>
        </w:rPr>
        <w:t>šku vykonala úspěšně. Je vidět, že člověk v  dospělosti je ke studiu více zodpovědný a ví, jakou to má pro něj cenu</w:t>
      </w:r>
      <w:r w:rsidR="00600AC5" w:rsidRPr="00A67E97">
        <w:rPr>
          <w:rFonts w:asciiTheme="minorHAnsi" w:hAnsiTheme="minorHAnsi"/>
          <w:b/>
          <w:sz w:val="22"/>
        </w:rPr>
        <w:t>, hodnotu</w:t>
      </w:r>
      <w:r w:rsidR="004044C7" w:rsidRPr="00A67E97">
        <w:rPr>
          <w:rFonts w:asciiTheme="minorHAnsi" w:hAnsiTheme="minorHAnsi"/>
          <w:b/>
          <w:sz w:val="22"/>
        </w:rPr>
        <w:t>. Závěr školního roku je vždy hektický a neměli jsme se možnost spolu rozloučit</w:t>
      </w:r>
      <w:r w:rsidR="00600AC5" w:rsidRPr="00A67E97">
        <w:rPr>
          <w:rFonts w:asciiTheme="minorHAnsi" w:hAnsiTheme="minorHAnsi"/>
          <w:b/>
          <w:sz w:val="22"/>
        </w:rPr>
        <w:t xml:space="preserve"> a poblahopřát k úspěchu. </w:t>
      </w:r>
      <w:r w:rsidR="004044C7" w:rsidRPr="00A67E97">
        <w:rPr>
          <w:rFonts w:asciiTheme="minorHAnsi" w:hAnsiTheme="minorHAnsi"/>
          <w:b/>
          <w:sz w:val="22"/>
        </w:rPr>
        <w:t>Uvádíme poděkování, které nás citově dojalo. Uvědomujeme si, jak jsme pro lidi, kteří chtějí v životě něco dokázat velmi důležití.</w:t>
      </w:r>
    </w:p>
    <w:p w:rsidR="00A67E97" w:rsidRDefault="00A67E97" w:rsidP="00AE7CDA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4044C7" w:rsidRPr="00A67E97" w:rsidRDefault="004044C7" w:rsidP="00AE7CDA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Citace emailu:</w:t>
      </w:r>
    </w:p>
    <w:p w:rsidR="004044C7" w:rsidRPr="00A67E97" w:rsidRDefault="00675AD9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"</w:t>
      </w:r>
      <w:r w:rsidR="004044C7" w:rsidRPr="00A67E97">
        <w:rPr>
          <w:rFonts w:asciiTheme="minorHAnsi" w:hAnsiTheme="minorHAnsi"/>
          <w:b/>
          <w:i/>
          <w:sz w:val="22"/>
        </w:rPr>
        <w:t>Dobrý den, milá paní Č</w:t>
      </w:r>
      <w:r w:rsidR="008859CD" w:rsidRPr="00A67E97">
        <w:rPr>
          <w:rFonts w:asciiTheme="minorHAnsi" w:hAnsiTheme="minorHAnsi"/>
          <w:b/>
          <w:i/>
          <w:sz w:val="22"/>
        </w:rPr>
        <w:t>.</w:t>
      </w:r>
    </w:p>
    <w:p w:rsidR="004044C7" w:rsidRPr="00A67E97" w:rsidRDefault="004044C7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Protože jsem Vás už včera nezastihla po předávání</w:t>
      </w:r>
      <w:r w:rsidR="008859CD" w:rsidRPr="00A67E97">
        <w:rPr>
          <w:rFonts w:asciiTheme="minorHAnsi" w:hAnsiTheme="minorHAnsi"/>
          <w:b/>
          <w:i/>
          <w:sz w:val="22"/>
        </w:rPr>
        <w:t xml:space="preserve"> výučního listu, </w:t>
      </w:r>
      <w:r w:rsidRPr="00A67E97">
        <w:rPr>
          <w:rFonts w:asciiTheme="minorHAnsi" w:hAnsiTheme="minorHAnsi"/>
          <w:b/>
          <w:i/>
          <w:sz w:val="22"/>
        </w:rPr>
        <w:t>byl to pro mne trochu chaos a stres.</w:t>
      </w:r>
    </w:p>
    <w:p w:rsidR="004044C7" w:rsidRPr="00A67E97" w:rsidRDefault="004044C7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Tak bych Vám ch</w:t>
      </w:r>
      <w:r w:rsidR="008859CD" w:rsidRPr="00A67E97">
        <w:rPr>
          <w:rFonts w:asciiTheme="minorHAnsi" w:hAnsiTheme="minorHAnsi"/>
          <w:b/>
          <w:i/>
          <w:sz w:val="22"/>
        </w:rPr>
        <w:t xml:space="preserve">těla touto cestou moc poděkovat </w:t>
      </w:r>
      <w:r w:rsidRPr="00A67E97">
        <w:rPr>
          <w:rFonts w:asciiTheme="minorHAnsi" w:hAnsiTheme="minorHAnsi"/>
          <w:b/>
          <w:i/>
          <w:sz w:val="22"/>
        </w:rPr>
        <w:t>za všechno</w:t>
      </w:r>
      <w:r w:rsidR="00600AC5" w:rsidRPr="00A67E97">
        <w:rPr>
          <w:rFonts w:asciiTheme="minorHAnsi" w:hAnsiTheme="minorHAnsi"/>
          <w:b/>
          <w:i/>
          <w:sz w:val="22"/>
        </w:rPr>
        <w:t>,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co jste pro mě udělala,</w:t>
      </w:r>
      <w:r w:rsidR="008859CD" w:rsidRPr="00A67E97">
        <w:rPr>
          <w:rFonts w:asciiTheme="minorHAnsi" w:hAnsiTheme="minorHAnsi"/>
          <w:b/>
          <w:i/>
          <w:sz w:val="22"/>
        </w:rPr>
        <w:t xml:space="preserve"> to papírování kolem toho a že jste mi pomohla i </w:t>
      </w:r>
      <w:r w:rsidRPr="00A67E97">
        <w:rPr>
          <w:rFonts w:asciiTheme="minorHAnsi" w:hAnsiTheme="minorHAnsi"/>
          <w:b/>
          <w:i/>
          <w:sz w:val="22"/>
        </w:rPr>
        <w:t xml:space="preserve">jak to vyřídit na </w:t>
      </w:r>
      <w:r w:rsidR="008859CD" w:rsidRPr="00A67E97">
        <w:rPr>
          <w:rFonts w:asciiTheme="minorHAnsi" w:hAnsiTheme="minorHAnsi"/>
          <w:b/>
          <w:i/>
          <w:sz w:val="22"/>
        </w:rPr>
        <w:t>ú</w:t>
      </w:r>
      <w:r w:rsidRPr="00A67E97">
        <w:rPr>
          <w:rFonts w:asciiTheme="minorHAnsi" w:hAnsiTheme="minorHAnsi"/>
          <w:b/>
          <w:i/>
          <w:sz w:val="22"/>
        </w:rPr>
        <w:t>řadu práce.</w:t>
      </w:r>
    </w:p>
    <w:p w:rsidR="004044C7" w:rsidRPr="00A67E97" w:rsidRDefault="004044C7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Nebýt Vás,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tak nemám V</w:t>
      </w:r>
      <w:r w:rsidR="00600AC5" w:rsidRPr="00A67E97">
        <w:rPr>
          <w:rFonts w:asciiTheme="minorHAnsi" w:hAnsiTheme="minorHAnsi"/>
          <w:b/>
          <w:i/>
          <w:sz w:val="22"/>
        </w:rPr>
        <w:t>ý</w:t>
      </w:r>
      <w:r w:rsidRPr="00A67E97">
        <w:rPr>
          <w:rFonts w:asciiTheme="minorHAnsi" w:hAnsiTheme="minorHAnsi"/>
          <w:b/>
          <w:i/>
          <w:sz w:val="22"/>
        </w:rPr>
        <w:t>uční list</w:t>
      </w:r>
      <w:r w:rsidR="00600AC5" w:rsidRPr="00A67E97">
        <w:rPr>
          <w:rFonts w:asciiTheme="minorHAnsi" w:hAnsiTheme="minorHAnsi"/>
          <w:b/>
          <w:i/>
          <w:sz w:val="22"/>
        </w:rPr>
        <w:t xml:space="preserve">. </w:t>
      </w:r>
      <w:r w:rsidRPr="00A67E97">
        <w:rPr>
          <w:rFonts w:asciiTheme="minorHAnsi" w:hAnsiTheme="minorHAnsi"/>
          <w:b/>
          <w:i/>
          <w:sz w:val="22"/>
        </w:rPr>
        <w:t>Moc děkuji,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že jste m</w:t>
      </w:r>
      <w:r w:rsidR="008859CD" w:rsidRPr="00A67E97">
        <w:rPr>
          <w:rFonts w:asciiTheme="minorHAnsi" w:hAnsiTheme="minorHAnsi"/>
          <w:b/>
          <w:i/>
          <w:sz w:val="22"/>
        </w:rPr>
        <w:t xml:space="preserve">i pomohla udělat </w:t>
      </w:r>
      <w:r w:rsidRPr="00A67E97">
        <w:rPr>
          <w:rFonts w:asciiTheme="minorHAnsi" w:hAnsiTheme="minorHAnsi"/>
          <w:b/>
          <w:i/>
          <w:sz w:val="22"/>
        </w:rPr>
        <w:t>pro mne tento první a důležit</w:t>
      </w:r>
      <w:r w:rsidR="00600AC5" w:rsidRPr="00A67E97">
        <w:rPr>
          <w:rFonts w:asciiTheme="minorHAnsi" w:hAnsiTheme="minorHAnsi"/>
          <w:b/>
          <w:i/>
          <w:sz w:val="22"/>
        </w:rPr>
        <w:t>ý</w:t>
      </w:r>
      <w:r w:rsidRPr="00A67E97">
        <w:rPr>
          <w:rFonts w:asciiTheme="minorHAnsi" w:hAnsiTheme="minorHAnsi"/>
          <w:b/>
          <w:i/>
          <w:sz w:val="22"/>
        </w:rPr>
        <w:t xml:space="preserve"> krok!</w:t>
      </w:r>
    </w:p>
    <w:p w:rsidR="004044C7" w:rsidRPr="00A67E97" w:rsidRDefault="004044C7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A napravila jsem velkou chybu,</w:t>
      </w:r>
      <w:r w:rsidR="00600AC5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co js</w:t>
      </w:r>
      <w:r w:rsidR="008859CD" w:rsidRPr="00A67E97">
        <w:rPr>
          <w:rFonts w:asciiTheme="minorHAnsi" w:hAnsiTheme="minorHAnsi"/>
          <w:b/>
          <w:i/>
          <w:sz w:val="22"/>
        </w:rPr>
        <w:t xml:space="preserve">em kdysi udělala. A taky děkuji </w:t>
      </w:r>
      <w:r w:rsidRPr="00A67E97">
        <w:rPr>
          <w:rFonts w:asciiTheme="minorHAnsi" w:hAnsiTheme="minorHAnsi"/>
          <w:b/>
          <w:i/>
          <w:sz w:val="22"/>
        </w:rPr>
        <w:t>za všechny rady a odpovědi,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protože jsem se neustále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na něco ptala..</w:t>
      </w:r>
    </w:p>
    <w:p w:rsidR="004044C7" w:rsidRPr="00A67E97" w:rsidRDefault="004044C7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Vy a p. V</w:t>
      </w:r>
      <w:r w:rsidR="00675AD9" w:rsidRPr="00A67E97">
        <w:rPr>
          <w:rFonts w:asciiTheme="minorHAnsi" w:hAnsiTheme="minorHAnsi"/>
          <w:b/>
          <w:i/>
          <w:sz w:val="22"/>
        </w:rPr>
        <w:t>.</w:t>
      </w:r>
      <w:r w:rsidRPr="00A67E97">
        <w:rPr>
          <w:rFonts w:asciiTheme="minorHAnsi" w:hAnsiTheme="minorHAnsi"/>
          <w:b/>
          <w:i/>
          <w:sz w:val="22"/>
        </w:rPr>
        <w:t xml:space="preserve"> jste pro mě skvělé ženské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a ten cca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rok co jsem s Vámi byla,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tak ten byl moc fajn.</w:t>
      </w:r>
    </w:p>
    <w:p w:rsidR="004044C7" w:rsidRPr="00A67E97" w:rsidRDefault="004044C7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Nikdy na Vás dvě nezapomenu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a bude m</w:t>
      </w:r>
      <w:r w:rsidR="008859CD" w:rsidRPr="00A67E97">
        <w:rPr>
          <w:rFonts w:asciiTheme="minorHAnsi" w:hAnsiTheme="minorHAnsi"/>
          <w:b/>
          <w:i/>
          <w:sz w:val="22"/>
        </w:rPr>
        <w:t>i</w:t>
      </w:r>
      <w:r w:rsidRPr="00A67E97">
        <w:rPr>
          <w:rFonts w:asciiTheme="minorHAnsi" w:hAnsiTheme="minorHAnsi"/>
          <w:b/>
          <w:i/>
          <w:sz w:val="22"/>
        </w:rPr>
        <w:t xml:space="preserve"> smutno...</w:t>
      </w:r>
    </w:p>
    <w:p w:rsidR="004044C7" w:rsidRPr="00A67E97" w:rsidRDefault="004044C7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Moc moc děkuji,</w:t>
      </w:r>
      <w:r w:rsidR="008859CD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mějte se kr</w:t>
      </w:r>
      <w:r w:rsidR="00BE25C2" w:rsidRPr="00A67E97">
        <w:rPr>
          <w:rFonts w:asciiTheme="minorHAnsi" w:hAnsiTheme="minorHAnsi"/>
          <w:b/>
          <w:i/>
          <w:sz w:val="22"/>
        </w:rPr>
        <w:t>á</w:t>
      </w:r>
      <w:r w:rsidRPr="00A67E97">
        <w:rPr>
          <w:rFonts w:asciiTheme="minorHAnsi" w:hAnsiTheme="minorHAnsi"/>
          <w:b/>
          <w:i/>
          <w:sz w:val="22"/>
        </w:rPr>
        <w:t>sně... a že pozdravuji p.</w:t>
      </w:r>
      <w:r w:rsidR="00BE25C2" w:rsidRPr="00A67E97">
        <w:rPr>
          <w:rFonts w:asciiTheme="minorHAnsi" w:hAnsiTheme="minorHAnsi"/>
          <w:b/>
          <w:i/>
          <w:sz w:val="22"/>
        </w:rPr>
        <w:t xml:space="preserve"> </w:t>
      </w:r>
      <w:r w:rsidRPr="00A67E97">
        <w:rPr>
          <w:rFonts w:asciiTheme="minorHAnsi" w:hAnsiTheme="minorHAnsi"/>
          <w:b/>
          <w:i/>
          <w:sz w:val="22"/>
        </w:rPr>
        <w:t>V.</w:t>
      </w:r>
    </w:p>
    <w:p w:rsidR="004044C7" w:rsidRPr="00A67E97" w:rsidRDefault="004044C7" w:rsidP="004044C7">
      <w:pPr>
        <w:pStyle w:val="Odstavecseseznamem"/>
        <w:ind w:left="360"/>
        <w:jc w:val="both"/>
        <w:rPr>
          <w:rFonts w:asciiTheme="minorHAnsi" w:hAnsiTheme="minorHAnsi"/>
          <w:b/>
          <w:i/>
          <w:sz w:val="22"/>
        </w:rPr>
      </w:pPr>
      <w:r w:rsidRPr="00A67E97">
        <w:rPr>
          <w:rFonts w:asciiTheme="minorHAnsi" w:hAnsiTheme="minorHAnsi"/>
          <w:b/>
          <w:i/>
          <w:sz w:val="22"/>
        </w:rPr>
        <w:t>S úctou L</w:t>
      </w:r>
      <w:r w:rsidR="00675AD9" w:rsidRPr="00A67E97">
        <w:rPr>
          <w:rFonts w:asciiTheme="minorHAnsi" w:hAnsiTheme="minorHAnsi"/>
          <w:b/>
          <w:i/>
          <w:sz w:val="22"/>
        </w:rPr>
        <w:t xml:space="preserve">. </w:t>
      </w:r>
      <w:r w:rsidRPr="00A67E97">
        <w:rPr>
          <w:rFonts w:asciiTheme="minorHAnsi" w:hAnsiTheme="minorHAnsi"/>
          <w:b/>
          <w:i/>
          <w:sz w:val="22"/>
        </w:rPr>
        <w:t>M</w:t>
      </w:r>
      <w:r w:rsidR="00675AD9" w:rsidRPr="00A67E97">
        <w:rPr>
          <w:rFonts w:asciiTheme="minorHAnsi" w:hAnsiTheme="minorHAnsi"/>
          <w:b/>
          <w:i/>
          <w:sz w:val="22"/>
        </w:rPr>
        <w:t>.</w:t>
      </w:r>
      <w:r w:rsidRPr="00A67E97">
        <w:rPr>
          <w:rFonts w:asciiTheme="minorHAnsi" w:hAnsiTheme="minorHAnsi"/>
          <w:b/>
          <w:i/>
          <w:sz w:val="22"/>
        </w:rPr>
        <w:t xml:space="preserve"> :)</w:t>
      </w:r>
      <w:r w:rsidR="00675AD9" w:rsidRPr="00A67E97">
        <w:rPr>
          <w:rFonts w:asciiTheme="minorHAnsi" w:hAnsiTheme="minorHAnsi"/>
          <w:b/>
          <w:i/>
          <w:sz w:val="22"/>
        </w:rPr>
        <w:t xml:space="preserve"> "</w:t>
      </w:r>
    </w:p>
    <w:p w:rsidR="004044C7" w:rsidRPr="00A67E97" w:rsidRDefault="004044C7" w:rsidP="00AE7CDA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777EDD" w:rsidRPr="00A67E97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765B1E" w:rsidRPr="00A67E97" w:rsidRDefault="00765B1E" w:rsidP="00765B1E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 xml:space="preserve">Na naší škole máme stále skvělý tým pracovníků, kteří jsou schopni programy DV vytvářet. Tým tvoří </w:t>
      </w:r>
      <w:r w:rsidR="00D11D03" w:rsidRPr="00A67E97">
        <w:rPr>
          <w:rFonts w:asciiTheme="minorHAnsi" w:hAnsiTheme="minorHAnsi"/>
          <w:b/>
          <w:sz w:val="22"/>
        </w:rPr>
        <w:t xml:space="preserve">naší stálí učitelé, odborní učitelé </w:t>
      </w:r>
      <w:r w:rsidR="002A4A97">
        <w:rPr>
          <w:rFonts w:asciiTheme="minorHAnsi" w:hAnsiTheme="minorHAnsi"/>
          <w:b/>
          <w:sz w:val="22"/>
        </w:rPr>
        <w:t>a učitelé odborného výcviku</w:t>
      </w:r>
      <w:r w:rsidRPr="00A67E97">
        <w:rPr>
          <w:rFonts w:asciiTheme="minorHAnsi" w:hAnsiTheme="minorHAnsi"/>
          <w:b/>
          <w:sz w:val="22"/>
        </w:rPr>
        <w:t xml:space="preserve"> </w:t>
      </w:r>
      <w:r w:rsidR="00D11D03" w:rsidRPr="00A67E97">
        <w:rPr>
          <w:rFonts w:asciiTheme="minorHAnsi" w:hAnsiTheme="minorHAnsi"/>
          <w:b/>
          <w:sz w:val="22"/>
        </w:rPr>
        <w:t>s dlouholetou praxí.</w:t>
      </w:r>
    </w:p>
    <w:p w:rsidR="00675AD9" w:rsidRPr="00A67E97" w:rsidRDefault="00675AD9" w:rsidP="00765B1E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533D13" w:rsidRPr="00A67E97" w:rsidRDefault="00777EDD" w:rsidP="00533D1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533D13" w:rsidRPr="00A67E97" w:rsidRDefault="00533D13" w:rsidP="00533D1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 xml:space="preserve">K profesnímu rozvoji pedagogů pomáhá každý kurz pořádaný pro žadatele, organizace, kdy </w:t>
      </w:r>
      <w:r w:rsidR="00461F1C" w:rsidRPr="00A67E97">
        <w:rPr>
          <w:rFonts w:asciiTheme="minorHAnsi" w:hAnsiTheme="minorHAnsi"/>
          <w:b/>
          <w:sz w:val="22"/>
        </w:rPr>
        <w:t>musí neustále pracovat s legislativou</w:t>
      </w:r>
      <w:r w:rsidRPr="00A67E97">
        <w:rPr>
          <w:rFonts w:asciiTheme="minorHAnsi" w:hAnsiTheme="minorHAnsi"/>
          <w:b/>
          <w:sz w:val="22"/>
        </w:rPr>
        <w:t>, NSK, ÚP a ministerstvy. Důležitá je také samotná příprava na vzdělávací programy, práce s ICT apod.</w:t>
      </w:r>
    </w:p>
    <w:p w:rsidR="00675AD9" w:rsidRPr="00A67E97" w:rsidRDefault="00675AD9" w:rsidP="00533D1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8C05C8" w:rsidRPr="00A67E9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675AD9" w:rsidRDefault="00675AD9" w:rsidP="00675AD9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Ano, již v několika případech byly využity kompetence nabyté v práci pro dospělé i v počátečním vzdělávání.</w:t>
      </w:r>
    </w:p>
    <w:p w:rsidR="00A67E97" w:rsidRPr="00A67E97" w:rsidRDefault="00A67E97" w:rsidP="00675AD9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8C05C8" w:rsidRPr="00A67E9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533D13" w:rsidRPr="00A67E97" w:rsidRDefault="00533D13" w:rsidP="00533D1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Na</w:t>
      </w:r>
      <w:r w:rsidR="002A4A97">
        <w:rPr>
          <w:rFonts w:asciiTheme="minorHAnsi" w:hAnsiTheme="minorHAnsi"/>
          <w:b/>
          <w:sz w:val="22"/>
        </w:rPr>
        <w:t xml:space="preserve"> vzdělávání je škola dostatečně</w:t>
      </w:r>
      <w:r w:rsidRPr="00A67E97">
        <w:rPr>
          <w:rFonts w:asciiTheme="minorHAnsi" w:hAnsiTheme="minorHAnsi"/>
          <w:b/>
          <w:sz w:val="22"/>
        </w:rPr>
        <w:t xml:space="preserve"> zařízena technickým vybavením, které požaduje NSK.</w:t>
      </w:r>
    </w:p>
    <w:p w:rsidR="00675AD9" w:rsidRPr="00A67E97" w:rsidRDefault="00675AD9" w:rsidP="00533D1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675AD9" w:rsidRPr="00A67E97" w:rsidRDefault="00675AD9" w:rsidP="00533D1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8C05C8" w:rsidRPr="00A67E97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533D13" w:rsidRPr="00A67E97" w:rsidRDefault="00533D13" w:rsidP="00533D1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 xml:space="preserve">Poskytování DV ve škole je velmi náročné z hlediska administrativy, hlavně pořádání zvolených rekvalifikací přes Úřad práce -  schvalovací proces žádostí jednotlivých účastníků. U samoplátců je forma DV po stránce vedení agendy </w:t>
      </w:r>
      <w:r w:rsidR="007417F4" w:rsidRPr="00A67E97">
        <w:rPr>
          <w:rFonts w:asciiTheme="minorHAnsi" w:hAnsiTheme="minorHAnsi"/>
          <w:b/>
          <w:sz w:val="22"/>
        </w:rPr>
        <w:t xml:space="preserve">pro poskytovatele </w:t>
      </w:r>
      <w:r w:rsidRPr="00A67E97">
        <w:rPr>
          <w:rFonts w:asciiTheme="minorHAnsi" w:hAnsiTheme="minorHAnsi"/>
          <w:b/>
          <w:sz w:val="22"/>
        </w:rPr>
        <w:t>méně náročná.</w:t>
      </w:r>
    </w:p>
    <w:p w:rsidR="00675AD9" w:rsidRPr="00A67E97" w:rsidRDefault="00675AD9" w:rsidP="00533D13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675AD9" w:rsidRPr="00A67E97" w:rsidRDefault="008C05C8" w:rsidP="004E289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A67E97" w:rsidRPr="00A67E97" w:rsidRDefault="00A67E97" w:rsidP="00A67E97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7417F4" w:rsidRPr="00A67E97" w:rsidRDefault="00461F1C" w:rsidP="00675AD9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Za období, ve kterém poskytujeme další vzdělávání, jsme nezaznamenali výraznější podporu ze strany zřizovatele.</w:t>
      </w:r>
    </w:p>
    <w:p w:rsidR="00675AD9" w:rsidRPr="00A67E97" w:rsidRDefault="00675AD9" w:rsidP="00675AD9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B5599C" w:rsidRPr="00A67E97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 </w:t>
      </w:r>
      <w:r w:rsidR="007417F4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DV doporučil</w:t>
      </w:r>
      <w:r w:rsidR="00701AAF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A67E97" w:rsidRPr="00A67E97" w:rsidRDefault="00A67E97" w:rsidP="00A67E97">
      <w:pPr>
        <w:pStyle w:val="Odstavecseseznamem"/>
        <w:spacing w:after="0"/>
        <w:ind w:left="360"/>
        <w:jc w:val="both"/>
        <w:rPr>
          <w:rFonts w:asciiTheme="minorHAnsi" w:hAnsiTheme="minorHAnsi"/>
          <w:b/>
          <w:sz w:val="22"/>
        </w:rPr>
      </w:pPr>
    </w:p>
    <w:p w:rsidR="007417F4" w:rsidRPr="00A67E97" w:rsidRDefault="007417F4" w:rsidP="007417F4">
      <w:pPr>
        <w:spacing w:after="0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V poskytování DV lektoři DV v tuto chvíli nemají nic k doporučení na zlepšení.</w:t>
      </w:r>
    </w:p>
    <w:p w:rsidR="007417F4" w:rsidRPr="00A67E97" w:rsidRDefault="007417F4" w:rsidP="007417F4">
      <w:pPr>
        <w:spacing w:after="0"/>
        <w:ind w:left="360"/>
        <w:jc w:val="both"/>
        <w:rPr>
          <w:rFonts w:asciiTheme="minorHAnsi" w:hAnsiTheme="minorHAnsi"/>
          <w:b/>
          <w:sz w:val="22"/>
        </w:rPr>
      </w:pPr>
    </w:p>
    <w:p w:rsidR="008C05C8" w:rsidRPr="00A67E97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A67E97" w:rsidRPr="00A67E97" w:rsidRDefault="00A67E97" w:rsidP="00A67E97">
      <w:pPr>
        <w:pStyle w:val="Odstavecseseznamem"/>
        <w:spacing w:after="0"/>
        <w:ind w:left="360"/>
        <w:jc w:val="both"/>
        <w:rPr>
          <w:rFonts w:asciiTheme="minorHAnsi" w:hAnsiTheme="minorHAnsi"/>
          <w:b/>
          <w:sz w:val="22"/>
        </w:rPr>
      </w:pPr>
    </w:p>
    <w:p w:rsidR="007417F4" w:rsidRPr="00A67E97" w:rsidRDefault="007417F4" w:rsidP="007417F4">
      <w:pPr>
        <w:pStyle w:val="Odstavecseseznamem"/>
        <w:spacing w:after="0"/>
        <w:ind w:left="360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Doporučili bychom zvážit časovou dotaci pořádání vzdělávacích modulů z důvodu dosažení úplné kvalifikace v oboru a propojení příspěvků na rekvalifikace s ÚP, popř. získání výučního listu. Výše hodin je u některých profesních kvalifikací vysoká a ž</w:t>
      </w:r>
      <w:r w:rsidR="00D820BB" w:rsidRPr="00A67E97">
        <w:rPr>
          <w:rFonts w:asciiTheme="minorHAnsi" w:hAnsiTheme="minorHAnsi"/>
          <w:b/>
          <w:sz w:val="22"/>
        </w:rPr>
        <w:t>a</w:t>
      </w:r>
      <w:r w:rsidRPr="00A67E97">
        <w:rPr>
          <w:rFonts w:asciiTheme="minorHAnsi" w:hAnsiTheme="minorHAnsi"/>
          <w:b/>
          <w:sz w:val="22"/>
        </w:rPr>
        <w:t xml:space="preserve">datelé z ÚP si na ně nedosáhnou. </w:t>
      </w:r>
    </w:p>
    <w:p w:rsidR="007417F4" w:rsidRPr="00A67E97" w:rsidRDefault="007417F4" w:rsidP="007417F4">
      <w:pPr>
        <w:pStyle w:val="Odstavecseseznamem"/>
        <w:spacing w:after="0"/>
        <w:ind w:left="360"/>
        <w:jc w:val="both"/>
        <w:rPr>
          <w:rFonts w:asciiTheme="minorHAnsi" w:hAnsiTheme="minorHAnsi"/>
          <w:b/>
          <w:sz w:val="22"/>
        </w:rPr>
      </w:pPr>
    </w:p>
    <w:p w:rsidR="008C05C8" w:rsidRPr="00A67E97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A67E97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A67E97" w:rsidRPr="00A67E97" w:rsidRDefault="00A67E97" w:rsidP="00A67E97">
      <w:pPr>
        <w:pStyle w:val="Odstavecseseznamem"/>
        <w:spacing w:after="0"/>
        <w:ind w:left="360"/>
        <w:jc w:val="both"/>
        <w:rPr>
          <w:rFonts w:asciiTheme="minorHAnsi" w:hAnsiTheme="minorHAnsi"/>
          <w:b/>
          <w:sz w:val="22"/>
        </w:rPr>
      </w:pPr>
    </w:p>
    <w:p w:rsidR="008C05C8" w:rsidRPr="00A67E97" w:rsidRDefault="007417F4" w:rsidP="00B5599C">
      <w:pPr>
        <w:spacing w:after="0"/>
        <w:ind w:left="567"/>
        <w:jc w:val="both"/>
        <w:rPr>
          <w:rFonts w:asciiTheme="minorHAnsi" w:hAnsiTheme="minorHAnsi"/>
          <w:b/>
          <w:sz w:val="22"/>
        </w:rPr>
      </w:pPr>
      <w:r w:rsidRPr="00A67E97">
        <w:rPr>
          <w:rFonts w:asciiTheme="minorHAnsi" w:hAnsiTheme="minorHAnsi"/>
          <w:b/>
          <w:sz w:val="22"/>
        </w:rPr>
        <w:t>ANO</w:t>
      </w:r>
      <w:r w:rsidR="00A67E97">
        <w:rPr>
          <w:rFonts w:asciiTheme="minorHAnsi" w:hAnsiTheme="minorHAnsi"/>
          <w:b/>
          <w:sz w:val="22"/>
        </w:rPr>
        <w:t>.</w:t>
      </w: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C7" w:rsidRDefault="009A1BC7" w:rsidP="003153E8">
      <w:pPr>
        <w:spacing w:after="0" w:line="240" w:lineRule="auto"/>
      </w:pPr>
      <w:r>
        <w:separator/>
      </w:r>
    </w:p>
  </w:endnote>
  <w:endnote w:type="continuationSeparator" w:id="0">
    <w:p w:rsidR="009A1BC7" w:rsidRDefault="009A1BC7" w:rsidP="0031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6213"/>
      <w:docPartObj>
        <w:docPartGallery w:val="Page Numbers (Bottom of Page)"/>
        <w:docPartUnique/>
      </w:docPartObj>
    </w:sdtPr>
    <w:sdtEndPr/>
    <w:sdtContent>
      <w:p w:rsidR="003153E8" w:rsidRDefault="00A67E9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3E8" w:rsidRDefault="00315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C7" w:rsidRDefault="009A1BC7" w:rsidP="003153E8">
      <w:pPr>
        <w:spacing w:after="0" w:line="240" w:lineRule="auto"/>
      </w:pPr>
      <w:r>
        <w:separator/>
      </w:r>
    </w:p>
  </w:footnote>
  <w:footnote w:type="continuationSeparator" w:id="0">
    <w:p w:rsidR="009A1BC7" w:rsidRDefault="009A1BC7" w:rsidP="0031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441F6"/>
    <w:rsid w:val="001D013B"/>
    <w:rsid w:val="001F467D"/>
    <w:rsid w:val="0026259B"/>
    <w:rsid w:val="002628A2"/>
    <w:rsid w:val="0029067D"/>
    <w:rsid w:val="002A4A97"/>
    <w:rsid w:val="003153E8"/>
    <w:rsid w:val="0034161E"/>
    <w:rsid w:val="004044C7"/>
    <w:rsid w:val="00461F1C"/>
    <w:rsid w:val="00477D6C"/>
    <w:rsid w:val="004A2B41"/>
    <w:rsid w:val="00533D13"/>
    <w:rsid w:val="00554949"/>
    <w:rsid w:val="00567D0F"/>
    <w:rsid w:val="00600AC5"/>
    <w:rsid w:val="00675AD9"/>
    <w:rsid w:val="006A419C"/>
    <w:rsid w:val="006A42D2"/>
    <w:rsid w:val="00701AAF"/>
    <w:rsid w:val="007417F4"/>
    <w:rsid w:val="00765B1E"/>
    <w:rsid w:val="00777EDD"/>
    <w:rsid w:val="008859CD"/>
    <w:rsid w:val="008B2477"/>
    <w:rsid w:val="008C05C8"/>
    <w:rsid w:val="009A1BC7"/>
    <w:rsid w:val="00A17210"/>
    <w:rsid w:val="00A67E97"/>
    <w:rsid w:val="00AE7CDA"/>
    <w:rsid w:val="00B5599C"/>
    <w:rsid w:val="00BB663E"/>
    <w:rsid w:val="00BE25C2"/>
    <w:rsid w:val="00C63893"/>
    <w:rsid w:val="00C94A46"/>
    <w:rsid w:val="00D11D03"/>
    <w:rsid w:val="00D820BB"/>
    <w:rsid w:val="00DA0FF8"/>
    <w:rsid w:val="00DB7889"/>
    <w:rsid w:val="00E6007E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A99E-F2D7-4056-B645-C744736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1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53E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31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3E8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6</cp:revision>
  <dcterms:created xsi:type="dcterms:W3CDTF">2016-11-01T12:30:00Z</dcterms:created>
  <dcterms:modified xsi:type="dcterms:W3CDTF">2017-06-28T11:08:00Z</dcterms:modified>
</cp:coreProperties>
</file>