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54" w:rsidRPr="00C45ADD" w:rsidRDefault="00DF4C54" w:rsidP="002105CC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C45ADD">
        <w:rPr>
          <w:rFonts w:asciiTheme="minorHAnsi" w:hAnsiTheme="minorHAnsi"/>
          <w:b/>
          <w:sz w:val="28"/>
          <w:szCs w:val="28"/>
        </w:rPr>
        <w:t>SŠOS</w:t>
      </w:r>
      <w:r w:rsidR="00E40001">
        <w:rPr>
          <w:rFonts w:asciiTheme="minorHAnsi" w:hAnsiTheme="minorHAnsi"/>
          <w:b/>
          <w:sz w:val="28"/>
          <w:szCs w:val="28"/>
        </w:rPr>
        <w:t xml:space="preserve"> SČMSD</w:t>
      </w:r>
      <w:r w:rsidR="00E21DF6" w:rsidRPr="00C45ADD">
        <w:rPr>
          <w:rFonts w:asciiTheme="minorHAnsi" w:hAnsiTheme="minorHAnsi"/>
          <w:b/>
          <w:sz w:val="28"/>
          <w:szCs w:val="28"/>
        </w:rPr>
        <w:t xml:space="preserve">, </w:t>
      </w:r>
      <w:r w:rsidRPr="00C45ADD">
        <w:rPr>
          <w:rFonts w:asciiTheme="minorHAnsi" w:hAnsiTheme="minorHAnsi"/>
          <w:b/>
          <w:sz w:val="28"/>
          <w:szCs w:val="28"/>
        </w:rPr>
        <w:t>Kraj Vysočina</w:t>
      </w:r>
      <w:bookmarkStart w:id="0" w:name="_GoBack"/>
      <w:bookmarkEnd w:id="0"/>
    </w:p>
    <w:p w:rsidR="008C05C8" w:rsidRDefault="008C05C8" w:rsidP="002105CC">
      <w:pPr>
        <w:spacing w:after="0"/>
        <w:ind w:left="567"/>
        <w:jc w:val="both"/>
        <w:rPr>
          <w:sz w:val="20"/>
          <w:szCs w:val="20"/>
        </w:rPr>
      </w:pPr>
    </w:p>
    <w:p w:rsidR="00DC47A8" w:rsidRDefault="00DC47A8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</w:p>
    <w:p w:rsidR="00E21DF6" w:rsidRPr="00C45ADD" w:rsidRDefault="00E21DF6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  <w:r w:rsidRPr="00C45ADD">
        <w:rPr>
          <w:rFonts w:asciiTheme="minorHAnsi" w:eastAsiaTheme="minorHAnsi" w:hAnsiTheme="minorHAnsi" w:cstheme="majorBidi"/>
          <w:sz w:val="22"/>
        </w:rPr>
        <w:t>Naše škola i po ukončení projektu UNIV 2 Kraje pokračuje v poskytování kurzů dalšího vzdělávání.</w:t>
      </w:r>
    </w:p>
    <w:p w:rsidR="00E21DF6" w:rsidRDefault="00E21DF6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  <w:r w:rsidRPr="00C45ADD">
        <w:rPr>
          <w:rFonts w:asciiTheme="minorHAnsi" w:eastAsiaTheme="minorHAnsi" w:hAnsiTheme="minorHAnsi" w:cstheme="majorBidi"/>
          <w:sz w:val="22"/>
        </w:rPr>
        <w:t>Hlavními důvody, které nás vedou k poskytování dalšího vzdělávání, jsou přivýdělek pro pedagogy, spolupráce s ÚP, PR školy, rozšiřování aktivit školy, efekt pro účastníky vzdělávání, kteří se vracejí a dále doporučují svým známým.</w:t>
      </w:r>
    </w:p>
    <w:p w:rsidR="00C45ADD" w:rsidRPr="00C45ADD" w:rsidRDefault="00C45ADD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</w:p>
    <w:p w:rsidR="00E21DF6" w:rsidRDefault="00E21DF6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  <w:r w:rsidRPr="00C45ADD">
        <w:rPr>
          <w:rFonts w:asciiTheme="minorHAnsi" w:eastAsiaTheme="minorHAnsi" w:hAnsiTheme="minorHAnsi" w:cstheme="majorBidi"/>
          <w:sz w:val="22"/>
        </w:rPr>
        <w:t>Veřejnost se o možnostech absolvování kurzů dovídá přes webové stránky školy, od známých či na doporučení ÚP.</w:t>
      </w:r>
    </w:p>
    <w:p w:rsidR="00C45ADD" w:rsidRPr="00C45ADD" w:rsidRDefault="00C45ADD" w:rsidP="002105CC">
      <w:pPr>
        <w:spacing w:after="0"/>
        <w:jc w:val="both"/>
        <w:rPr>
          <w:rFonts w:asciiTheme="minorHAnsi" w:eastAsiaTheme="minorHAnsi" w:hAnsiTheme="minorHAnsi" w:cstheme="majorBidi"/>
          <w:sz w:val="22"/>
        </w:rPr>
      </w:pPr>
    </w:p>
    <w:p w:rsidR="00FC3E94" w:rsidRDefault="00FC3E94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V naší škole je zatím dostatek pedagogů, kteří jsou schopni vytvořit vzdělávací moduly</w:t>
      </w:r>
      <w:r w:rsidR="002D32D5" w:rsidRPr="00C45ADD">
        <w:rPr>
          <w:rFonts w:asciiTheme="minorHAnsi" w:hAnsiTheme="minorHAnsi"/>
          <w:sz w:val="22"/>
          <w:szCs w:val="22"/>
        </w:rPr>
        <w:t>.</w:t>
      </w:r>
      <w:r w:rsidRPr="00C45ADD">
        <w:rPr>
          <w:rFonts w:asciiTheme="minorHAnsi" w:hAnsiTheme="minorHAnsi"/>
          <w:sz w:val="22"/>
          <w:szCs w:val="22"/>
        </w:rPr>
        <w:t xml:space="preserve"> </w:t>
      </w:r>
      <w:r w:rsidR="002D32D5" w:rsidRPr="00C45ADD">
        <w:rPr>
          <w:rFonts w:asciiTheme="minorHAnsi" w:hAnsiTheme="minorHAnsi"/>
          <w:sz w:val="22"/>
          <w:szCs w:val="22"/>
        </w:rPr>
        <w:t>Ale díky  problému s </w:t>
      </w:r>
      <w:r w:rsidRPr="00C45ADD">
        <w:rPr>
          <w:rFonts w:asciiTheme="minorHAnsi" w:hAnsiTheme="minorHAnsi"/>
          <w:sz w:val="22"/>
          <w:szCs w:val="22"/>
        </w:rPr>
        <w:t>napl</w:t>
      </w:r>
      <w:r w:rsidR="002D32D5" w:rsidRPr="00C45ADD">
        <w:rPr>
          <w:rFonts w:asciiTheme="minorHAnsi" w:hAnsiTheme="minorHAnsi"/>
          <w:sz w:val="22"/>
          <w:szCs w:val="22"/>
        </w:rPr>
        <w:t>ňováním oborů</w:t>
      </w:r>
      <w:r w:rsidRPr="00C45ADD">
        <w:rPr>
          <w:rFonts w:asciiTheme="minorHAnsi" w:hAnsiTheme="minorHAnsi"/>
          <w:sz w:val="22"/>
          <w:szCs w:val="22"/>
        </w:rPr>
        <w:t xml:space="preserve"> v počátečním vzdělávání (Prodavač, Kosmetička, Kuchař-číšník) a díky tomu </w:t>
      </w:r>
      <w:r w:rsidR="006A4E49" w:rsidRPr="00C45ADD">
        <w:rPr>
          <w:rFonts w:asciiTheme="minorHAnsi" w:hAnsiTheme="minorHAnsi"/>
          <w:sz w:val="22"/>
          <w:szCs w:val="22"/>
        </w:rPr>
        <w:t xml:space="preserve">i </w:t>
      </w:r>
      <w:r w:rsidR="002D32D5" w:rsidRPr="00C45ADD">
        <w:rPr>
          <w:rFonts w:asciiTheme="minorHAnsi" w:hAnsiTheme="minorHAnsi"/>
          <w:sz w:val="22"/>
          <w:szCs w:val="22"/>
        </w:rPr>
        <w:t>pokles</w:t>
      </w:r>
      <w:r w:rsidR="00C91E67" w:rsidRPr="00C45ADD">
        <w:rPr>
          <w:rFonts w:asciiTheme="minorHAnsi" w:hAnsiTheme="minorHAnsi"/>
          <w:sz w:val="22"/>
          <w:szCs w:val="22"/>
        </w:rPr>
        <w:t xml:space="preserve">u </w:t>
      </w:r>
      <w:r w:rsidRPr="00C45ADD">
        <w:rPr>
          <w:rFonts w:asciiTheme="minorHAnsi" w:hAnsiTheme="minorHAnsi"/>
          <w:sz w:val="22"/>
          <w:szCs w:val="22"/>
        </w:rPr>
        <w:t>zaměstnanců v těchto oblastech vzdělávání se s problémy jistě setkáme.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</w:p>
    <w:p w:rsidR="00FC3E94" w:rsidRDefault="00E07B3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D</w:t>
      </w:r>
      <w:r w:rsidR="00FC3E94" w:rsidRPr="00C45ADD">
        <w:rPr>
          <w:rFonts w:asciiTheme="minorHAnsi" w:hAnsiTheme="minorHAnsi"/>
          <w:sz w:val="22"/>
          <w:szCs w:val="22"/>
        </w:rPr>
        <w:t xml:space="preserve">alší vzdělávání </w:t>
      </w:r>
      <w:r w:rsidRPr="00C45ADD">
        <w:rPr>
          <w:rFonts w:asciiTheme="minorHAnsi" w:hAnsiTheme="minorHAnsi"/>
          <w:sz w:val="22"/>
          <w:szCs w:val="22"/>
        </w:rPr>
        <w:t>profesně pomáhá t</w:t>
      </w:r>
      <w:r w:rsidR="00FC3E94" w:rsidRPr="00C45ADD">
        <w:rPr>
          <w:rFonts w:asciiTheme="minorHAnsi" w:hAnsiTheme="minorHAnsi"/>
          <w:sz w:val="22"/>
          <w:szCs w:val="22"/>
        </w:rPr>
        <w:t>ěm</w:t>
      </w:r>
      <w:r w:rsidRPr="00C45ADD">
        <w:rPr>
          <w:rFonts w:asciiTheme="minorHAnsi" w:hAnsiTheme="minorHAnsi"/>
          <w:sz w:val="22"/>
          <w:szCs w:val="22"/>
        </w:rPr>
        <w:t xml:space="preserve"> pedagogům</w:t>
      </w:r>
      <w:r w:rsidR="00FC3E94" w:rsidRPr="00C45ADD">
        <w:rPr>
          <w:rFonts w:asciiTheme="minorHAnsi" w:hAnsiTheme="minorHAnsi"/>
          <w:sz w:val="22"/>
          <w:szCs w:val="22"/>
        </w:rPr>
        <w:t>, kteří mají k těmto aktivitám kladný vztah. Více se přibližují praxi. Podmínkou je ale zájem pedagoga.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07B3C" w:rsidRDefault="00E07B3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 xml:space="preserve">Řadu poznatků </w:t>
      </w:r>
      <w:r w:rsidR="00162249" w:rsidRPr="00C45ADD">
        <w:rPr>
          <w:rFonts w:asciiTheme="minorHAnsi" w:hAnsiTheme="minorHAnsi"/>
          <w:sz w:val="22"/>
          <w:szCs w:val="22"/>
        </w:rPr>
        <w:t xml:space="preserve">z dalšího vzdělávání pedagogové </w:t>
      </w:r>
      <w:r w:rsidRPr="00C45ADD">
        <w:rPr>
          <w:rFonts w:asciiTheme="minorHAnsi" w:hAnsiTheme="minorHAnsi"/>
          <w:sz w:val="22"/>
          <w:szCs w:val="22"/>
        </w:rPr>
        <w:t>uplatňují při práci se žáky v počátečním vzdělávání. Přichází do styku s dospělými lidmi, kteří mají často praxi v  oboru, uplatňují jiné metody práce a to zpětně ovlivňuje jejich působení v počátečním vzdělávání. Projevuje se kladná zpětná vazba od účastníků v pozitivním vlivu na psychiku vyučujících.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</w:p>
    <w:p w:rsidR="00E07B3C" w:rsidRDefault="00E07B3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Škola disponuje technickým vybavením pro další vzdělávání, nicméně někdy musíme hledat volné kapacity s  velkým úsilím a uplatnit odpolední výuku, či výuku o dnech volna.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</w:p>
    <w:p w:rsidR="00E07B3C" w:rsidRDefault="00E07B3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 xml:space="preserve">Poskytování dalšího vzdělávání ve škole </w:t>
      </w:r>
      <w:r w:rsidR="006A4E49" w:rsidRPr="00C45ADD">
        <w:rPr>
          <w:rFonts w:asciiTheme="minorHAnsi" w:hAnsiTheme="minorHAnsi"/>
          <w:sz w:val="22"/>
          <w:szCs w:val="22"/>
        </w:rPr>
        <w:t xml:space="preserve">je </w:t>
      </w:r>
      <w:r w:rsidRPr="00C45ADD">
        <w:rPr>
          <w:rFonts w:asciiTheme="minorHAnsi" w:hAnsiTheme="minorHAnsi"/>
          <w:sz w:val="22"/>
          <w:szCs w:val="22"/>
        </w:rPr>
        <w:t xml:space="preserve">časově náročné. Vyžaduje to čas z hlediska zajištění dostatečného počtu účastníků, organizace kurzu a zkoušek.  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50FB" w:rsidRPr="00C45ADD" w:rsidRDefault="00E07B3C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Odbor školství je problematice dalšího vzdělávání nakloněn. Ale vzhledem k tomu, že jsme soukromá škola s jiným zřizovatelem, tak je tato podpora v jiné úrovni než na školách státních.</w:t>
      </w:r>
    </w:p>
    <w:p w:rsidR="00E07B3C" w:rsidRDefault="006A4E49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D</w:t>
      </w:r>
      <w:r w:rsidR="00E07B3C" w:rsidRPr="00C45ADD">
        <w:rPr>
          <w:rFonts w:asciiTheme="minorHAnsi" w:hAnsiTheme="minorHAnsi"/>
          <w:sz w:val="22"/>
          <w:szCs w:val="22"/>
        </w:rPr>
        <w:t>íky tomu, že jsme soukromá škola, tak máme větší prostor vytvářet podmínky dle vlastního uvážení. Je to tedy o vůli ředitele školy a zřizovatele. V současné době se potýkáme hlavně s přetížeností dobrých učitelů, kteří jsou vždy i dobrými lektory. Na to navazuje i náležité finanční ohodnocení.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</w:p>
    <w:p w:rsidR="00E07B3C" w:rsidRDefault="00E07B3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 xml:space="preserve">Projekty UNIV nastartovaly proces zavádění vzdělávání dospělých do škol, které to umí. Za posledních 5 let si veřejnost zvykla hledat možnosti pro další profesní růst na školách a je třeba v tomto trendu pokračovat. Jedině tak se vzdělání dostane i do menších regionů. Řadě dospělých to velmi pomohlo v jejich profesním i osobním životě (dosažení výučního listu, nastartování podnikání, vytváření nových sociálních vazeb, sdílení zkušeností atd.). </w:t>
      </w:r>
    </w:p>
    <w:p w:rsidR="00C45ADD" w:rsidRPr="00C45ADD" w:rsidRDefault="00C45ADD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</w:p>
    <w:p w:rsidR="00E07B3C" w:rsidRPr="00C45ADD" w:rsidRDefault="00E07B3C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Nedílnou součástí by se měla stát aktivní práce s lidmi po 50. roce. Zájem v této oblasti roste jak v profesním, tak zájmovém vzdělávání (U</w:t>
      </w:r>
      <w:r w:rsidR="006A4E49" w:rsidRPr="00C45ADD">
        <w:rPr>
          <w:rFonts w:asciiTheme="minorHAnsi" w:hAnsiTheme="minorHAnsi"/>
          <w:sz w:val="22"/>
          <w:szCs w:val="22"/>
        </w:rPr>
        <w:t>niverzita třetího věku</w:t>
      </w:r>
      <w:r w:rsidRPr="00C45ADD">
        <w:rPr>
          <w:rFonts w:asciiTheme="minorHAnsi" w:hAnsiTheme="minorHAnsi"/>
          <w:sz w:val="22"/>
          <w:szCs w:val="22"/>
        </w:rPr>
        <w:t xml:space="preserve"> apod.) Tento trend považují vzhledem k rychle stárnoucí populaci za velmi potřebný. Je třeba nabídnout kvalitní možnosti i lidem mimo velká města.</w:t>
      </w:r>
    </w:p>
    <w:p w:rsidR="00234DDC" w:rsidRPr="00C45ADD" w:rsidRDefault="00234DD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34DDC" w:rsidRPr="00C45ADD" w:rsidRDefault="00234DD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34DDC" w:rsidRPr="00C45ADD" w:rsidRDefault="00234DDC" w:rsidP="005D50FB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C47A8" w:rsidRDefault="00DC47A8" w:rsidP="00234DDC">
      <w:pPr>
        <w:spacing w:after="0"/>
        <w:jc w:val="both"/>
        <w:rPr>
          <w:rFonts w:asciiTheme="minorHAnsi" w:hAnsiTheme="minorHAnsi"/>
          <w:sz w:val="22"/>
        </w:rPr>
      </w:pPr>
    </w:p>
    <w:p w:rsidR="00DC47A8" w:rsidRDefault="00DC47A8" w:rsidP="00234DDC">
      <w:pPr>
        <w:spacing w:after="0"/>
        <w:jc w:val="both"/>
        <w:rPr>
          <w:rFonts w:asciiTheme="minorHAnsi" w:hAnsiTheme="minorHAnsi"/>
          <w:sz w:val="22"/>
        </w:rPr>
      </w:pPr>
    </w:p>
    <w:p w:rsidR="00234DDC" w:rsidRDefault="00234DDC" w:rsidP="00234DDC">
      <w:pPr>
        <w:spacing w:after="0"/>
        <w:jc w:val="both"/>
        <w:rPr>
          <w:rFonts w:asciiTheme="minorHAnsi" w:hAnsiTheme="minorHAnsi"/>
          <w:sz w:val="22"/>
        </w:rPr>
      </w:pPr>
      <w:r w:rsidRPr="00C45ADD">
        <w:rPr>
          <w:rFonts w:asciiTheme="minorHAnsi" w:hAnsiTheme="minorHAnsi"/>
          <w:sz w:val="22"/>
        </w:rPr>
        <w:lastRenderedPageBreak/>
        <w:t>Konkrétní příběh v poskytování DV v naší škole:</w:t>
      </w:r>
    </w:p>
    <w:p w:rsidR="00DC47A8" w:rsidRPr="00C45ADD" w:rsidRDefault="00DC47A8" w:rsidP="00234DDC">
      <w:pPr>
        <w:spacing w:after="0"/>
        <w:jc w:val="both"/>
        <w:rPr>
          <w:rFonts w:asciiTheme="minorHAnsi" w:hAnsiTheme="minorHAnsi"/>
          <w:sz w:val="22"/>
        </w:rPr>
      </w:pPr>
    </w:p>
    <w:p w:rsidR="00234DDC" w:rsidRPr="00C45ADD" w:rsidRDefault="00234DDC" w:rsidP="00234DDC">
      <w:pPr>
        <w:jc w:val="both"/>
        <w:rPr>
          <w:rFonts w:asciiTheme="minorHAnsi" w:hAnsiTheme="minorHAnsi"/>
          <w:sz w:val="22"/>
        </w:rPr>
      </w:pPr>
      <w:r w:rsidRPr="00C45ADD">
        <w:rPr>
          <w:rFonts w:asciiTheme="minorHAnsi" w:hAnsiTheme="minorHAnsi"/>
          <w:i/>
          <w:sz w:val="22"/>
        </w:rPr>
        <w:t>Na základě doporučení kamarádky nás zkontaktovala paní Marie z Měřína, nar. 1977, která nedokončila řádné studium hotelové školy kvůli předčasnému těhotenství. Následně měla 2 děti, pracovala v  penzionu v Rakousku. Měla ve zralém věku stále základní vzdělání. Na naší škole absolvovala kurzy Příprava pokrmů teplé kuchyně a Složitá obsluha hostů. Díky své dosavadní praxi a další cílené přípravě ze strany našich vyučujících mohla přistoupit k vykonání závěrečné zkoušky oboru Kuchař-číšník. V současné době je již řádnou studentkou dálkového studia, s cílem dosáhnout maturity. Díky velmi dobré znalosti němčiny z předchozí praxe se jí to určitě podaří. Pro radost se paní Maruška účastnila i kurzu Sportovní masáž, kde našla nové přátele, relax  i cestu k úlevě po namáhavé práci. Možná bude v budoucnu nabízet i tyto služby v rámci svého podnikání v cestovním ruchu</w:t>
      </w:r>
      <w:r w:rsidRPr="00C45ADD">
        <w:rPr>
          <w:rFonts w:asciiTheme="minorHAnsi" w:hAnsiTheme="minorHAnsi"/>
          <w:sz w:val="22"/>
        </w:rPr>
        <w:t>.</w:t>
      </w:r>
    </w:p>
    <w:p w:rsidR="00E07B3C" w:rsidRPr="00C45ADD" w:rsidRDefault="006A4E49" w:rsidP="005D50FB">
      <w:pPr>
        <w:pStyle w:val="Bezmezer"/>
        <w:jc w:val="both"/>
        <w:rPr>
          <w:rFonts w:asciiTheme="minorHAnsi" w:hAnsiTheme="minorHAnsi"/>
          <w:shadow/>
          <w:sz w:val="22"/>
          <w:szCs w:val="22"/>
        </w:rPr>
      </w:pPr>
      <w:r w:rsidRPr="00C45ADD">
        <w:rPr>
          <w:rFonts w:asciiTheme="minorHAnsi" w:hAnsiTheme="minorHAnsi"/>
          <w:sz w:val="22"/>
          <w:szCs w:val="22"/>
        </w:rPr>
        <w:t>Souhlasím</w:t>
      </w:r>
      <w:r w:rsidR="00E07B3C" w:rsidRPr="00C45ADD">
        <w:rPr>
          <w:rFonts w:asciiTheme="minorHAnsi" w:hAnsiTheme="minorHAnsi"/>
          <w:sz w:val="22"/>
          <w:szCs w:val="22"/>
        </w:rPr>
        <w:t>e s publikací příběhu</w:t>
      </w:r>
      <w:r w:rsidRPr="00C45ADD">
        <w:rPr>
          <w:rFonts w:asciiTheme="minorHAnsi" w:hAnsiTheme="minorHAnsi"/>
          <w:sz w:val="22"/>
          <w:szCs w:val="22"/>
        </w:rPr>
        <w:t xml:space="preserve"> naší školy.</w:t>
      </w:r>
    </w:p>
    <w:p w:rsidR="00E07B3C" w:rsidRPr="00830685" w:rsidRDefault="00E07B3C" w:rsidP="00E07B3C">
      <w:pPr>
        <w:pStyle w:val="Odstavecseseznamem"/>
        <w:rPr>
          <w:sz w:val="22"/>
        </w:rPr>
      </w:pPr>
    </w:p>
    <w:p w:rsidR="00FC3E94" w:rsidRPr="00FC3E94" w:rsidRDefault="00FC3E94" w:rsidP="00FC3E94">
      <w:pPr>
        <w:jc w:val="both"/>
        <w:rPr>
          <w:shadow/>
          <w:sz w:val="22"/>
        </w:rPr>
      </w:pPr>
    </w:p>
    <w:p w:rsidR="00FC3E94" w:rsidRPr="00FC3E94" w:rsidRDefault="00FC3E94" w:rsidP="00FC3E94">
      <w:pPr>
        <w:jc w:val="both"/>
        <w:rPr>
          <w:color w:val="17365D" w:themeColor="text2" w:themeShade="BF"/>
          <w:sz w:val="22"/>
        </w:rPr>
      </w:pPr>
    </w:p>
    <w:p w:rsidR="008C05C8" w:rsidRPr="00E21DF6" w:rsidRDefault="008C05C8" w:rsidP="00701AAF">
      <w:pPr>
        <w:spacing w:after="0" w:line="240" w:lineRule="auto"/>
        <w:rPr>
          <w:shadow/>
          <w:sz w:val="22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75" w:rsidRDefault="00ED4C75" w:rsidP="002B2870">
      <w:pPr>
        <w:spacing w:after="0" w:line="240" w:lineRule="auto"/>
      </w:pPr>
      <w:r>
        <w:separator/>
      </w:r>
    </w:p>
  </w:endnote>
  <w:endnote w:type="continuationSeparator" w:id="0">
    <w:p w:rsidR="00ED4C75" w:rsidRDefault="00ED4C75" w:rsidP="002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6857"/>
      <w:docPartObj>
        <w:docPartGallery w:val="Page Numbers (Bottom of Page)"/>
        <w:docPartUnique/>
      </w:docPartObj>
    </w:sdtPr>
    <w:sdtEndPr/>
    <w:sdtContent>
      <w:p w:rsidR="002B2870" w:rsidRDefault="00DC47A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870" w:rsidRDefault="002B28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75" w:rsidRDefault="00ED4C75" w:rsidP="002B2870">
      <w:pPr>
        <w:spacing w:after="0" w:line="240" w:lineRule="auto"/>
      </w:pPr>
      <w:r>
        <w:separator/>
      </w:r>
    </w:p>
  </w:footnote>
  <w:footnote w:type="continuationSeparator" w:id="0">
    <w:p w:rsidR="00ED4C75" w:rsidRDefault="00ED4C75" w:rsidP="002B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30880"/>
    <w:multiLevelType w:val="hybridMultilevel"/>
    <w:tmpl w:val="C90AF9A2"/>
    <w:lvl w:ilvl="0" w:tplc="8FB2192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43446"/>
    <w:multiLevelType w:val="hybridMultilevel"/>
    <w:tmpl w:val="1466F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0741E"/>
    <w:multiLevelType w:val="hybridMultilevel"/>
    <w:tmpl w:val="1466F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2E6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122E5E"/>
    <w:rsid w:val="00162249"/>
    <w:rsid w:val="001A0763"/>
    <w:rsid w:val="001A2FD9"/>
    <w:rsid w:val="00205107"/>
    <w:rsid w:val="002105CC"/>
    <w:rsid w:val="00234DDC"/>
    <w:rsid w:val="00235711"/>
    <w:rsid w:val="00257FC5"/>
    <w:rsid w:val="0029067D"/>
    <w:rsid w:val="002B2870"/>
    <w:rsid w:val="002D32D5"/>
    <w:rsid w:val="0034161E"/>
    <w:rsid w:val="00477D6C"/>
    <w:rsid w:val="004D3C19"/>
    <w:rsid w:val="00551BD9"/>
    <w:rsid w:val="00567D0F"/>
    <w:rsid w:val="005D50FB"/>
    <w:rsid w:val="006A419C"/>
    <w:rsid w:val="006A42D2"/>
    <w:rsid w:val="006A4E49"/>
    <w:rsid w:val="00701AAF"/>
    <w:rsid w:val="00777EDD"/>
    <w:rsid w:val="007A3582"/>
    <w:rsid w:val="007E12D8"/>
    <w:rsid w:val="00823004"/>
    <w:rsid w:val="00830685"/>
    <w:rsid w:val="008C05C8"/>
    <w:rsid w:val="00B5599C"/>
    <w:rsid w:val="00BB663E"/>
    <w:rsid w:val="00C045E6"/>
    <w:rsid w:val="00C45ADD"/>
    <w:rsid w:val="00C91E67"/>
    <w:rsid w:val="00D82804"/>
    <w:rsid w:val="00D87E85"/>
    <w:rsid w:val="00DA0FF8"/>
    <w:rsid w:val="00DB7889"/>
    <w:rsid w:val="00DC47A8"/>
    <w:rsid w:val="00DF4C54"/>
    <w:rsid w:val="00E07B3C"/>
    <w:rsid w:val="00E21DF6"/>
    <w:rsid w:val="00E40001"/>
    <w:rsid w:val="00E87B3A"/>
    <w:rsid w:val="00ED208B"/>
    <w:rsid w:val="00ED4C75"/>
    <w:rsid w:val="00FC3E9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AFF6-3985-4195-B199-F040E2B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shadow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shadow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  <w:rPr>
      <w:shadow/>
    </w:rPr>
  </w:style>
  <w:style w:type="paragraph" w:styleId="Zhlav">
    <w:name w:val="header"/>
    <w:basedOn w:val="Normln"/>
    <w:link w:val="ZhlavChar"/>
    <w:uiPriority w:val="99"/>
    <w:semiHidden/>
    <w:unhideWhenUsed/>
    <w:rsid w:val="002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2870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2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870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6D05-45E6-46CB-8BBC-65558EB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dcterms:created xsi:type="dcterms:W3CDTF">2016-11-01T11:57:00Z</dcterms:created>
  <dcterms:modified xsi:type="dcterms:W3CDTF">2017-06-28T10:30:00Z</dcterms:modified>
</cp:coreProperties>
</file>