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A3" w:rsidRPr="009A50BE" w:rsidRDefault="006B1BA3" w:rsidP="008C05C8">
      <w:pPr>
        <w:pStyle w:val="Nadpis1"/>
        <w:spacing w:before="120"/>
        <w:jc w:val="center"/>
        <w:rPr>
          <w:rFonts w:asciiTheme="minorHAnsi" w:hAnsiTheme="minorHAnsi"/>
          <w:b/>
        </w:rPr>
      </w:pPr>
      <w:r w:rsidRPr="009A50BE">
        <w:rPr>
          <w:rFonts w:asciiTheme="minorHAnsi" w:hAnsiTheme="minorHAnsi"/>
          <w:b/>
        </w:rPr>
        <w:t>Střední škola profesní přípravy, Hradec Králové</w:t>
      </w:r>
    </w:p>
    <w:p w:rsidR="006B1BA3" w:rsidRPr="00547BE6" w:rsidRDefault="006B1BA3" w:rsidP="00AB3FCA">
      <w:pPr>
        <w:rPr>
          <w:rFonts w:asciiTheme="minorHAnsi" w:hAnsiTheme="minorHAnsi"/>
        </w:rPr>
      </w:pPr>
    </w:p>
    <w:p w:rsidR="005705E6" w:rsidRPr="009A50BE" w:rsidRDefault="00AB3FCA" w:rsidP="00547BE6">
      <w:pPr>
        <w:pStyle w:val="Odstavecseseznamem"/>
        <w:spacing w:after="0" w:line="240" w:lineRule="auto"/>
        <w:ind w:left="0"/>
        <w:rPr>
          <w:sz w:val="22"/>
        </w:rPr>
      </w:pPr>
      <w:r w:rsidRPr="009A50BE">
        <w:rPr>
          <w:sz w:val="22"/>
        </w:rPr>
        <w:t xml:space="preserve">Střední škola </w:t>
      </w:r>
      <w:r w:rsidR="00547BE6" w:rsidRPr="009A50BE">
        <w:rPr>
          <w:sz w:val="22"/>
        </w:rPr>
        <w:t>profesní přípravy</w:t>
      </w:r>
      <w:r w:rsidRPr="009A50BE">
        <w:rPr>
          <w:sz w:val="22"/>
        </w:rPr>
        <w:t xml:space="preserve"> </w:t>
      </w:r>
    </w:p>
    <w:p w:rsidR="00AB3FCA" w:rsidRPr="009A50BE" w:rsidRDefault="00AB3FCA" w:rsidP="00547BE6">
      <w:pPr>
        <w:pStyle w:val="Odstavecseseznamem"/>
        <w:spacing w:after="0" w:line="240" w:lineRule="auto"/>
        <w:ind w:left="0"/>
        <w:rPr>
          <w:sz w:val="22"/>
        </w:rPr>
      </w:pPr>
      <w:r w:rsidRPr="009A50BE">
        <w:rPr>
          <w:sz w:val="22"/>
        </w:rPr>
        <w:t>Královéhradecký kraj</w:t>
      </w:r>
    </w:p>
    <w:p w:rsidR="00AB3FCA" w:rsidRPr="009A50BE" w:rsidRDefault="00AB3FCA" w:rsidP="00AB3FCA">
      <w:pPr>
        <w:rPr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Před zapojením do projektu </w:t>
      </w:r>
      <w:r w:rsidR="009D24B6" w:rsidRPr="009A50BE">
        <w:rPr>
          <w:b w:val="0"/>
          <w:sz w:val="22"/>
        </w:rPr>
        <w:t xml:space="preserve">UNIV 2 KRAJE </w:t>
      </w:r>
      <w:r w:rsidRPr="009A50BE">
        <w:rPr>
          <w:b w:val="0"/>
          <w:sz w:val="22"/>
        </w:rPr>
        <w:t xml:space="preserve">škola další vzdělávání neposkytovala. Do projektu </w:t>
      </w:r>
      <w:r w:rsidR="009D24B6" w:rsidRPr="009A50BE">
        <w:rPr>
          <w:b w:val="0"/>
          <w:sz w:val="22"/>
        </w:rPr>
        <w:t xml:space="preserve">byla škola zapojena od ledna </w:t>
      </w:r>
      <w:r w:rsidRPr="009A50BE">
        <w:rPr>
          <w:b w:val="0"/>
          <w:sz w:val="22"/>
        </w:rPr>
        <w:t xml:space="preserve">2010 </w:t>
      </w:r>
      <w:r w:rsidR="009D24B6" w:rsidRPr="009A50BE">
        <w:rPr>
          <w:b w:val="0"/>
          <w:sz w:val="22"/>
        </w:rPr>
        <w:t xml:space="preserve">přípravou </w:t>
      </w:r>
      <w:r w:rsidRPr="009A50BE">
        <w:rPr>
          <w:b w:val="0"/>
          <w:sz w:val="22"/>
        </w:rPr>
        <w:t xml:space="preserve">a </w:t>
      </w:r>
      <w:r w:rsidR="009D24B6" w:rsidRPr="009A50BE">
        <w:rPr>
          <w:b w:val="0"/>
          <w:sz w:val="22"/>
        </w:rPr>
        <w:t>následným ověřováním programů DV dle standardů NSK</w:t>
      </w:r>
      <w:r w:rsidRPr="009A50BE">
        <w:rPr>
          <w:b w:val="0"/>
          <w:sz w:val="22"/>
        </w:rPr>
        <w:t xml:space="preserve"> v oblastech gastronomie a služeb.</w:t>
      </w:r>
    </w:p>
    <w:p w:rsidR="00BA38BA" w:rsidRPr="009A50BE" w:rsidRDefault="009D24B6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>I p</w:t>
      </w:r>
      <w:r w:rsidR="00BA38BA" w:rsidRPr="009A50BE">
        <w:rPr>
          <w:b w:val="0"/>
          <w:sz w:val="22"/>
        </w:rPr>
        <w:t>o ukončení projektu UNIV 2 KRAJE škola využívá získaných zkušeností a pokračuje v nabídce vzdělávacích kurzů. Většinou se jedná o přípravu ke složení zkoušky profesní kvalifikace v oblastech gastronomie, provozu prádelen a čistíren a textilní výroby.</w:t>
      </w:r>
    </w:p>
    <w:p w:rsidR="001F63E2" w:rsidRPr="009A50BE" w:rsidRDefault="001F63E2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>Škola realizuje kurzy a zkoušky profesních kvalifikací též na objednávku dalších subjektů (chráněné dílny, neziskové organizace, podnikatelé,…).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Jedním z hlavních důvodů pro realizaci kurzů pro dospělé byla snaha zapojit školu do systému celoživotního vzdělávání a reagovat tak na potřeby trhu práce u dosud nekvalifikovaných pracovníků. Dalším z důvodů </w:t>
      </w:r>
      <w:r w:rsidR="009D24B6" w:rsidRPr="009A50BE">
        <w:rPr>
          <w:b w:val="0"/>
          <w:sz w:val="22"/>
        </w:rPr>
        <w:t xml:space="preserve">zapojení školy v aktivitách dalšího vzdělávání </w:t>
      </w:r>
      <w:r w:rsidRPr="009A50BE">
        <w:rPr>
          <w:b w:val="0"/>
          <w:sz w:val="22"/>
        </w:rPr>
        <w:t>je možnost širšího uplatnění pedagogických pracovníků školy a finanční příjmy pro zaměstnance i školu.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>Vzdělávací nabídka v oblasti dalšího vzdělávání je pravidelně zveřejňována v tisku, na webových stránkách škol a prostřednictvím úřadu práce – pobočka v Hradci Králové.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V průběhu projektu UNIV 2 KRAJE škola připravila program dalšího vzdělávání v souladu se standardy NSK pro profesní kvalifikaci Pracovník provozu prádelny (31-018-H). Na základě zkušeností při tvorbě tohoto programu byl školou po ukončení projektu vytvořen ještě program DV pro profesní kvalifikaci Pracovník provozu chemické čistírny a provozu mokrého čištění (31-019-H). Nabídkou těchto dvou programů DV škola poskytuje ucelené vzdělávání v této oblasti a účastníci kurzů získají úplnou profesní kvalifikaci. Díky této nabídce kontaktovala školu podnikatelka se záměrem zřídit veřejnou prádelnu a všem svým potencionálním pracovníkům uhradila vzdělávání v těchto dvou kurzech. 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>Šest z osmi účastníků bylo úspěšných a získali zaměstnání v této oblasti.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V rámci projektu UNIV 2 KRAJE byla řada pedagogických pracovníků proškolena v tvorbě modulových programů DV a byly vybaveny kompetencemi pro tvorbu modulových programů. </w:t>
      </w:r>
      <w:r w:rsidR="009D24B6" w:rsidRPr="009A50BE">
        <w:rPr>
          <w:b w:val="0"/>
          <w:sz w:val="22"/>
        </w:rPr>
        <w:t xml:space="preserve">K dalšímu profesnímu rozvoji pedagogických pracovníků přispěla též účast na seminářích lektorských dovedností a vzdělávání dospělých. </w:t>
      </w:r>
      <w:r w:rsidRPr="009A50BE">
        <w:rPr>
          <w:b w:val="0"/>
          <w:sz w:val="22"/>
        </w:rPr>
        <w:t xml:space="preserve">Ve škole byla zřízena pozice metodika celoživotního vzdělávání, který oblast tvorby programů DV </w:t>
      </w:r>
      <w:r w:rsidR="009D24B6" w:rsidRPr="009A50BE">
        <w:rPr>
          <w:b w:val="0"/>
          <w:sz w:val="22"/>
        </w:rPr>
        <w:t xml:space="preserve">i nadále </w:t>
      </w:r>
      <w:r w:rsidRPr="009A50BE">
        <w:rPr>
          <w:b w:val="0"/>
          <w:sz w:val="22"/>
        </w:rPr>
        <w:t>zastřešuje</w:t>
      </w:r>
      <w:r w:rsidR="001F63E2" w:rsidRPr="009A50BE">
        <w:rPr>
          <w:b w:val="0"/>
          <w:sz w:val="22"/>
        </w:rPr>
        <w:t xml:space="preserve">, </w:t>
      </w:r>
      <w:r w:rsidRPr="009A50BE">
        <w:rPr>
          <w:b w:val="0"/>
          <w:sz w:val="22"/>
        </w:rPr>
        <w:t xml:space="preserve">tvůrce </w:t>
      </w:r>
      <w:r w:rsidR="001F63E2" w:rsidRPr="009A50BE">
        <w:rPr>
          <w:b w:val="0"/>
          <w:sz w:val="22"/>
        </w:rPr>
        <w:t xml:space="preserve">nových </w:t>
      </w:r>
      <w:r w:rsidRPr="009A50BE">
        <w:rPr>
          <w:b w:val="0"/>
          <w:sz w:val="22"/>
        </w:rPr>
        <w:t>programů DV metodicky vede, a to tak, aby byla zachována jednotná struktura všech vytvořených programů DV ve škole.</w:t>
      </w:r>
    </w:p>
    <w:p w:rsidR="001F63E2" w:rsidRPr="009A50BE" w:rsidRDefault="001F63E2" w:rsidP="001F63E2">
      <w:pPr>
        <w:pStyle w:val="Odstavecseseznamem"/>
        <w:ind w:left="0"/>
        <w:jc w:val="both"/>
        <w:rPr>
          <w:b w:val="0"/>
          <w:sz w:val="22"/>
        </w:rPr>
      </w:pPr>
    </w:p>
    <w:p w:rsidR="001F63E2" w:rsidRPr="009A50BE" w:rsidRDefault="001F63E2" w:rsidP="001F63E2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>Z dlouhodobých zkušeností školy se ukazuje, že skupina obyvatelstva, pro které by měly být tyto kurzy určeny je zpravidla ve hmotné nouzi a ceny kurzů jsou pro ně nedostupné. Největší zájem je o kurzy z oblasti gastronomie, kdy si účastníci kurzů doplňují potřebnou kvalifikaci.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>Vzhledem k nutné finanční dostupnosti kurzů pro účastníky není možné kalkulovat cenu za kurz na takové úrovni, aby byla dostatečně kompenzována časová náročnost přípravy a realizace kurzů. Vzhledem k dalším možnostem školy v oblasti doplňkové činnosti je organizace kurzů dalšího vzdělávání časově nejnáročnější neboť probíhá v odpoledních hodinách a víkendech.</w:t>
      </w: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</w:p>
    <w:p w:rsidR="00BA38BA" w:rsidRPr="009A50BE" w:rsidRDefault="00BA38BA" w:rsidP="00BA38BA">
      <w:pPr>
        <w:pStyle w:val="Odstavecseseznamem"/>
        <w:ind w:left="0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V současné době je na nízké úrovni informovanost o možnostech dalšího vzdělání na celorepublikové úrovni. Informovanost veřejnosti o národní soustavě kvalifikací </w:t>
      </w:r>
      <w:r w:rsidR="001F63E2" w:rsidRPr="009A50BE">
        <w:rPr>
          <w:b w:val="0"/>
          <w:sz w:val="22"/>
        </w:rPr>
        <w:t xml:space="preserve">není zcela </w:t>
      </w:r>
      <w:r w:rsidRPr="009A50BE">
        <w:rPr>
          <w:b w:val="0"/>
          <w:sz w:val="22"/>
        </w:rPr>
        <w:t>dostatečná.</w:t>
      </w:r>
    </w:p>
    <w:p w:rsidR="00BA38BA" w:rsidRPr="00BA38BA" w:rsidRDefault="00BA38BA" w:rsidP="00BA38BA">
      <w:pPr>
        <w:pStyle w:val="Odstavecseseznamem"/>
        <w:ind w:left="0"/>
        <w:jc w:val="both"/>
        <w:rPr>
          <w:rFonts w:ascii="Calibri" w:hAnsi="Calibri"/>
          <w:b w:val="0"/>
          <w:sz w:val="22"/>
        </w:rPr>
      </w:pPr>
    </w:p>
    <w:p w:rsidR="00AB3FCA" w:rsidRPr="00BA38BA" w:rsidRDefault="00AB3FCA" w:rsidP="00BA38BA">
      <w:pPr>
        <w:pStyle w:val="Odstavecseseznamem"/>
        <w:ind w:left="0"/>
        <w:jc w:val="both"/>
        <w:rPr>
          <w:rFonts w:ascii="Calibri" w:hAnsi="Calibri"/>
          <w:b w:val="0"/>
          <w:sz w:val="22"/>
        </w:rPr>
      </w:pPr>
    </w:p>
    <w:p w:rsidR="00AB3FCA" w:rsidRPr="00BA38BA" w:rsidRDefault="00AB3FCA" w:rsidP="00BA38BA">
      <w:pPr>
        <w:pStyle w:val="Odstavecseseznamem"/>
        <w:ind w:left="0"/>
        <w:jc w:val="both"/>
        <w:rPr>
          <w:rFonts w:ascii="Calibri" w:hAnsi="Calibri"/>
          <w:b w:val="0"/>
          <w:sz w:val="22"/>
        </w:rPr>
      </w:pPr>
      <w:bookmarkStart w:id="0" w:name="_GoBack"/>
      <w:bookmarkEnd w:id="0"/>
    </w:p>
    <w:p w:rsidR="00AB3FCA" w:rsidRPr="00BA38BA" w:rsidRDefault="00AB3FCA" w:rsidP="00BA38BA">
      <w:pPr>
        <w:pStyle w:val="Odstavecseseznamem"/>
        <w:ind w:left="0"/>
        <w:jc w:val="both"/>
        <w:rPr>
          <w:rFonts w:ascii="Calibri" w:hAnsi="Calibri"/>
          <w:b w:val="0"/>
          <w:sz w:val="22"/>
        </w:rPr>
      </w:pPr>
    </w:p>
    <w:p w:rsidR="009A50BE" w:rsidRPr="009A50BE" w:rsidRDefault="009A50BE" w:rsidP="009A50BE">
      <w:pPr>
        <w:pStyle w:val="Nadpis1"/>
        <w:spacing w:before="120"/>
        <w:jc w:val="center"/>
        <w:rPr>
          <w:b/>
        </w:rPr>
      </w:pPr>
      <w:r w:rsidRPr="009A50BE">
        <w:rPr>
          <w:b/>
        </w:rPr>
        <w:t>ŘÍZENÝ ROZHOVOR S ŘEDITELEM ŠKOLY, KTERÁ BYLA ÚČASTNÍKEM V PROJEKTU UNIV 2 KRAJE</w:t>
      </w:r>
    </w:p>
    <w:p w:rsidR="008C05C8" w:rsidRPr="00547BE6" w:rsidRDefault="008C05C8" w:rsidP="008C05C8">
      <w:pPr>
        <w:rPr>
          <w:rFonts w:asciiTheme="minorHAnsi" w:hAnsiTheme="minorHAnsi"/>
        </w:rPr>
      </w:pPr>
    </w:p>
    <w:p w:rsidR="009A50BE" w:rsidRPr="009A50BE" w:rsidRDefault="009A50BE" w:rsidP="009A50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2"/>
        </w:rPr>
      </w:pPr>
      <w:r w:rsidRPr="009A50BE">
        <w:rPr>
          <w:sz w:val="22"/>
        </w:rPr>
        <w:t>Název školy, kraj, ředitel školy</w:t>
      </w:r>
    </w:p>
    <w:p w:rsidR="009A50BE" w:rsidRDefault="009A50BE" w:rsidP="009A50BE">
      <w:pPr>
        <w:pStyle w:val="Odstavecseseznamem"/>
        <w:spacing w:after="0" w:line="240" w:lineRule="auto"/>
        <w:jc w:val="both"/>
        <w:rPr>
          <w:sz w:val="22"/>
        </w:rPr>
      </w:pPr>
    </w:p>
    <w:p w:rsidR="00A44C25" w:rsidRPr="009A50BE" w:rsidRDefault="00A44C25" w:rsidP="009A50BE">
      <w:pPr>
        <w:pStyle w:val="Odstavecseseznamem"/>
        <w:spacing w:after="0" w:line="240" w:lineRule="auto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Střední škola profesní přípravy, </w:t>
      </w:r>
      <w:r w:rsidR="00AB3FCA" w:rsidRPr="009A50BE">
        <w:rPr>
          <w:b w:val="0"/>
          <w:sz w:val="22"/>
        </w:rPr>
        <w:t>Královéhradecký kraj</w:t>
      </w:r>
    </w:p>
    <w:p w:rsidR="00A44C25" w:rsidRPr="009A50BE" w:rsidRDefault="00A44C25" w:rsidP="005705E6">
      <w:pPr>
        <w:pStyle w:val="Odstavecseseznamem"/>
        <w:jc w:val="both"/>
        <w:rPr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 xml:space="preserve">Pokračuje Vaše škola </w:t>
      </w:r>
      <w:r w:rsidR="00B5599C" w:rsidRPr="009A50BE">
        <w:rPr>
          <w:sz w:val="22"/>
        </w:rPr>
        <w:t xml:space="preserve">po </w:t>
      </w:r>
      <w:r w:rsidR="00B05867" w:rsidRPr="009A50BE">
        <w:rPr>
          <w:sz w:val="22"/>
        </w:rPr>
        <w:t xml:space="preserve">5 letech od </w:t>
      </w:r>
      <w:r w:rsidR="00B5599C" w:rsidRPr="009A50BE">
        <w:rPr>
          <w:sz w:val="22"/>
        </w:rPr>
        <w:t xml:space="preserve">ukončení projektu UNIV 2 KRAJE </w:t>
      </w:r>
      <w:r w:rsidRPr="009A50BE">
        <w:rPr>
          <w:sz w:val="22"/>
        </w:rPr>
        <w:t>v poskytování kurzů dalšího vzdělávání?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DA58BB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Před zapojením do projektu škola další vzdělávání neposkytovala. Do projektu UNIV 2 KRAJE se škola zapojila v roce 2010 a připravovala programy DV v oblastech gastronomie a služeb.</w:t>
      </w:r>
    </w:p>
    <w:p w:rsidR="00DA58BB" w:rsidRPr="009A50BE" w:rsidRDefault="00DA58BB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Po ukončení projektu UNIV 2 KRAJE škola využívá získaných zkušeností a pokračuje v nabídce vzdělávacích kurzů. Většinou se jedná o přípravu ke složení zkoušky profesní kvalifikace v oblastech gastronomie, provozu prádelen a čistíren a textilní výroby.</w:t>
      </w:r>
    </w:p>
    <w:p w:rsidR="00A44C25" w:rsidRPr="009A50BE" w:rsidRDefault="00A44C25" w:rsidP="00A44C25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9A50BE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Uveďte hlavní důvody, které Vás ved</w:t>
      </w:r>
      <w:r w:rsidR="00B05867" w:rsidRPr="009A50BE">
        <w:rPr>
          <w:sz w:val="22"/>
        </w:rPr>
        <w:t>ly</w:t>
      </w:r>
      <w:r w:rsidRPr="009A50BE">
        <w:rPr>
          <w:sz w:val="22"/>
        </w:rPr>
        <w:t xml:space="preserve"> k poskytování kurzů pro dospělé</w:t>
      </w:r>
      <w:r w:rsidR="00777EDD" w:rsidRPr="009A50BE">
        <w:rPr>
          <w:sz w:val="22"/>
        </w:rPr>
        <w:t xml:space="preserve"> </w:t>
      </w:r>
      <w:r w:rsidRPr="009A50BE">
        <w:rPr>
          <w:sz w:val="22"/>
        </w:rPr>
        <w:t xml:space="preserve">(lepší zaplacení pedagogů, finanční zisk pro školu, více se o škole ví, DV dělá větší marketing, </w:t>
      </w:r>
      <w:r w:rsidR="00777EDD" w:rsidRPr="009A50BE">
        <w:rPr>
          <w:sz w:val="22"/>
        </w:rPr>
        <w:t>lepší</w:t>
      </w:r>
      <w:r w:rsidRPr="009A50BE">
        <w:rPr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9A50BE">
        <w:rPr>
          <w:sz w:val="22"/>
        </w:rPr>
        <w:t>.</w:t>
      </w:r>
    </w:p>
    <w:p w:rsidR="00A44C25" w:rsidRPr="009A50BE" w:rsidRDefault="000543AD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Jedním z hlavních důvodů pro </w:t>
      </w:r>
      <w:r w:rsidR="006351ED" w:rsidRPr="009A50BE">
        <w:rPr>
          <w:b w:val="0"/>
          <w:sz w:val="22"/>
        </w:rPr>
        <w:t xml:space="preserve">realizaci kurzů pro dospělé byla snaha zapojit školu do systému celoživotního vzdělávání a reagovat tak na </w:t>
      </w:r>
      <w:r w:rsidR="006351ED" w:rsidRPr="009A50BE">
        <w:rPr>
          <w:b w:val="0"/>
          <w:sz w:val="22"/>
        </w:rPr>
        <w:lastRenderedPageBreak/>
        <w:t>potřeby trhu práce u dosud nekvalifikovaných pracovníků. Dalším z důvodů je možnost širšího uplatnění pedagogických pracovníků školy a finanční příjmy pro zaměstnance i školu.</w:t>
      </w:r>
    </w:p>
    <w:p w:rsidR="00A44C25" w:rsidRPr="009A50BE" w:rsidRDefault="00A44C25" w:rsidP="00A44C25">
      <w:pPr>
        <w:pStyle w:val="Odstavecseseznamem"/>
        <w:spacing w:after="0" w:line="240" w:lineRule="auto"/>
        <w:jc w:val="both"/>
        <w:rPr>
          <w:sz w:val="22"/>
        </w:rPr>
      </w:pPr>
    </w:p>
    <w:p w:rsidR="00A44C25" w:rsidRDefault="00DB7889" w:rsidP="00A44C25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Jak se o možnosti absolvování kurz</w:t>
      </w:r>
      <w:r w:rsidR="00B5599C" w:rsidRPr="009A50BE">
        <w:rPr>
          <w:sz w:val="22"/>
        </w:rPr>
        <w:t>ů</w:t>
      </w:r>
      <w:r w:rsidRPr="009A50BE">
        <w:rPr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9A50BE">
        <w:rPr>
          <w:sz w:val="22"/>
        </w:rPr>
        <w:t>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6351ED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Vzdělávací nabídka v oblasti dalšího vzdělávání je pravidelně zveřejňována v tisku, na webových stránkách škol a prostřednictvím úřadu práce – pobočka v Hradci Králové.</w:t>
      </w:r>
    </w:p>
    <w:p w:rsidR="00A44C25" w:rsidRPr="009A50BE" w:rsidRDefault="00A44C25" w:rsidP="00A44C25">
      <w:pPr>
        <w:pStyle w:val="Odstavecseseznamem"/>
        <w:spacing w:after="0" w:line="240" w:lineRule="auto"/>
        <w:jc w:val="both"/>
        <w:rPr>
          <w:b w:val="0"/>
          <w:sz w:val="22"/>
        </w:rPr>
      </w:pPr>
    </w:p>
    <w:p w:rsidR="00B5599C" w:rsidRDefault="00B5599C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Uveďte konkrétní příběh v poskytování DV ve Vaší škole.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8A27B2" w:rsidRPr="009A50BE" w:rsidRDefault="006351ED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V průběhu projektu UNIV 2 KRAJE škola připravila program dalšího vzdělávání v souladu se standardy NSK pro profesní kvalifikaci Pracovník provozu prádelny (31-018-H). Na základě zkušeností při tvorbě tohoto programu byl školou po ukončení projektu vytvořen ještě program DV pro profesní kvalifikaci </w:t>
      </w:r>
      <w:r w:rsidR="008A27B2" w:rsidRPr="009A50BE">
        <w:rPr>
          <w:b w:val="0"/>
          <w:sz w:val="22"/>
        </w:rPr>
        <w:t xml:space="preserve">Pracovník provozu chemické čistírny a provozu mokrého čištění (31-019-H). Nabídkou těchto dvou programů DV škola poskytuje ucelené vzdělávání v této oblasti a účastníci kurzů získají úplnou profesní kvalifikaci. Díky této nabídce kontaktovala školu podnikatelka se záměrem zřídit veřejnou prádelnu a všem svým potencionálním pracovníkům uhradila vzdělávání v těchto dvou kurzech. </w:t>
      </w:r>
    </w:p>
    <w:p w:rsidR="008A27B2" w:rsidRPr="009A50BE" w:rsidRDefault="008A27B2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Šest z osmi účastníků bylo úspěšných a získali zaměstnání v této oblasti.</w:t>
      </w:r>
    </w:p>
    <w:p w:rsidR="00AB3FCA" w:rsidRPr="009A50BE" w:rsidRDefault="00AB3FCA" w:rsidP="00AB3FCA">
      <w:pPr>
        <w:pStyle w:val="Odstavecseseznamem"/>
        <w:jc w:val="both"/>
        <w:rPr>
          <w:b w:val="0"/>
          <w:sz w:val="22"/>
        </w:rPr>
      </w:pPr>
    </w:p>
    <w:p w:rsidR="00777EDD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Je ve Vaší škole stále dostatek pedagogů, kteří jsou schopni vytvořit vzdělávací moduly (program DV)?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8A27B2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V rámci projektu UNIV 2 KRAJE byla řada pedagogických pracovníků proškolena v tvorbě modulových programů DV a byly vybaveny kompetencemi</w:t>
      </w:r>
      <w:r w:rsidR="001D012D" w:rsidRPr="009A50BE">
        <w:rPr>
          <w:b w:val="0"/>
          <w:sz w:val="22"/>
        </w:rPr>
        <w:t xml:space="preserve"> pro tvorbu modulových programů. Ve škole byla zřízena pozice metodika celoživotního vzdělávání, který oblast tvorby programů DV zastřešuje a tvůrce dalších programů DV metodicky vede, a to tak, aby byla zachována jednotná struktura všech vytvořených programů DV ve škole.</w:t>
      </w:r>
    </w:p>
    <w:p w:rsidR="00A44C25" w:rsidRPr="009A50BE" w:rsidRDefault="00A44C25" w:rsidP="00AB3FCA">
      <w:pPr>
        <w:pStyle w:val="Odstavecseseznamem"/>
        <w:jc w:val="both"/>
        <w:rPr>
          <w:b w:val="0"/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Pom</w:t>
      </w:r>
      <w:r w:rsidR="00B05867" w:rsidRPr="009A50BE">
        <w:rPr>
          <w:sz w:val="22"/>
        </w:rPr>
        <w:t>ohlo</w:t>
      </w:r>
      <w:r w:rsidRPr="009A50BE">
        <w:rPr>
          <w:sz w:val="22"/>
        </w:rPr>
        <w:t xml:space="preserve"> </w:t>
      </w:r>
      <w:r w:rsidR="008C05C8" w:rsidRPr="009A50BE">
        <w:rPr>
          <w:sz w:val="22"/>
        </w:rPr>
        <w:t>další vzdělávání Vašim pedagogům k jejich profesnímu rozvoji?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1D012D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 xml:space="preserve">K dalšímu profesnímu rozvoji pedagogických pracovníků přispěla jednak účast na semináři lektorských dovedností a vzdělávání dospělých. </w:t>
      </w:r>
    </w:p>
    <w:p w:rsidR="00A44C25" w:rsidRPr="009A50BE" w:rsidRDefault="00A44C25" w:rsidP="00AB3FCA">
      <w:pPr>
        <w:pStyle w:val="Odstavecseseznamem"/>
        <w:jc w:val="both"/>
        <w:rPr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Myslíte si, že využívají</w:t>
      </w:r>
      <w:r w:rsidR="00B05867" w:rsidRPr="009A50BE">
        <w:rPr>
          <w:sz w:val="22"/>
        </w:rPr>
        <w:t xml:space="preserve"> </w:t>
      </w:r>
      <w:r w:rsidRPr="009A50BE">
        <w:rPr>
          <w:sz w:val="22"/>
        </w:rPr>
        <w:t>kompetence</w:t>
      </w:r>
      <w:r w:rsidR="00B05867" w:rsidRPr="009A50BE">
        <w:rPr>
          <w:sz w:val="22"/>
        </w:rPr>
        <w:t xml:space="preserve"> získané</w:t>
      </w:r>
      <w:r w:rsidRPr="009A50BE">
        <w:rPr>
          <w:sz w:val="22"/>
        </w:rPr>
        <w:t xml:space="preserve"> v práci </w:t>
      </w:r>
      <w:r w:rsidR="00B05867" w:rsidRPr="009A50BE">
        <w:rPr>
          <w:sz w:val="22"/>
        </w:rPr>
        <w:t>s</w:t>
      </w:r>
      <w:r w:rsidRPr="009A50BE">
        <w:rPr>
          <w:sz w:val="22"/>
        </w:rPr>
        <w:t xml:space="preserve"> dospěl</w:t>
      </w:r>
      <w:r w:rsidR="00B05867" w:rsidRPr="009A50BE">
        <w:rPr>
          <w:sz w:val="22"/>
        </w:rPr>
        <w:t>ými</w:t>
      </w:r>
      <w:r w:rsidRPr="009A50BE">
        <w:rPr>
          <w:sz w:val="22"/>
        </w:rPr>
        <w:t xml:space="preserve"> i</w:t>
      </w:r>
      <w:r w:rsidR="00A44C25" w:rsidRPr="009A50BE">
        <w:rPr>
          <w:sz w:val="22"/>
        </w:rPr>
        <w:t> </w:t>
      </w:r>
      <w:r w:rsidRPr="009A50BE">
        <w:rPr>
          <w:sz w:val="22"/>
        </w:rPr>
        <w:t>v počátečním vzdělávání?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1D012D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Na tuto otázku nelze odpovědět jednoznačně. Na základě zkušeností z dalšího vzdělávání nebylo nutné přistupovat k úpravám ŠVP.</w:t>
      </w:r>
    </w:p>
    <w:p w:rsidR="00A44C25" w:rsidRPr="009A50BE" w:rsidRDefault="00A44C25" w:rsidP="00AB3FCA">
      <w:pPr>
        <w:pStyle w:val="Odstavecseseznamem"/>
        <w:jc w:val="both"/>
        <w:rPr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9A50BE">
        <w:rPr>
          <w:sz w:val="22"/>
        </w:rPr>
        <w:t>Je</w:t>
      </w:r>
      <w:r w:rsidR="008C05C8" w:rsidRPr="009A50BE">
        <w:rPr>
          <w:sz w:val="22"/>
        </w:rPr>
        <w:t xml:space="preserve"> pro Vás </w:t>
      </w:r>
      <w:r w:rsidR="00DB7889" w:rsidRPr="009A50BE">
        <w:rPr>
          <w:sz w:val="22"/>
        </w:rPr>
        <w:t xml:space="preserve">poskytování dalšího vzdělávání ve škole </w:t>
      </w:r>
      <w:r w:rsidR="008C05C8" w:rsidRPr="009A50BE">
        <w:rPr>
          <w:sz w:val="22"/>
        </w:rPr>
        <w:t xml:space="preserve">časově náročné? 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E85E34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Vzhledem k nutné finanční dostupnosti kurzů pro účastníky není možné kalkulovat cenu za kurz na takové úrovni, aby byla dostatečně kompenzována časová náročnost přípravy a realizace kurzů. Vzhledem k dalším možnostem školy v oblasti doplňkové činnosti je organizace kurzů dalšího vzdělávání časově nejnáročnější neboť probíhá v odpoledních hodinách a víkendech.</w:t>
      </w:r>
    </w:p>
    <w:p w:rsidR="00A44C25" w:rsidRPr="009A50BE" w:rsidRDefault="00A44C25" w:rsidP="00AB3FCA">
      <w:pPr>
        <w:pStyle w:val="Odstavecseseznamem"/>
        <w:jc w:val="both"/>
        <w:rPr>
          <w:sz w:val="22"/>
        </w:rPr>
      </w:pPr>
    </w:p>
    <w:p w:rsidR="00777EDD" w:rsidRDefault="008C05C8" w:rsidP="009A50BE">
      <w:pPr>
        <w:pStyle w:val="Odstavecseseznamem"/>
        <w:numPr>
          <w:ilvl w:val="0"/>
          <w:numId w:val="5"/>
        </w:numPr>
        <w:ind w:hanging="578"/>
        <w:jc w:val="both"/>
        <w:rPr>
          <w:sz w:val="22"/>
        </w:rPr>
      </w:pPr>
      <w:r w:rsidRPr="009A50BE">
        <w:rPr>
          <w:sz w:val="22"/>
        </w:rPr>
        <w:t>Podpor</w:t>
      </w:r>
      <w:r w:rsidR="00777EDD" w:rsidRPr="009A50BE">
        <w:rPr>
          <w:sz w:val="22"/>
        </w:rPr>
        <w:t>uje</w:t>
      </w:r>
      <w:r w:rsidRPr="009A50BE">
        <w:rPr>
          <w:sz w:val="22"/>
        </w:rPr>
        <w:t xml:space="preserve"> Vás při </w:t>
      </w:r>
      <w:r w:rsidR="00DB7889" w:rsidRPr="009A50BE">
        <w:rPr>
          <w:sz w:val="22"/>
        </w:rPr>
        <w:t>poskytování dalšího vzdělávání odbor školství</w:t>
      </w:r>
      <w:r w:rsidRPr="009A50BE">
        <w:rPr>
          <w:sz w:val="22"/>
        </w:rPr>
        <w:t xml:space="preserve"> </w:t>
      </w:r>
      <w:r w:rsidR="00B05867" w:rsidRPr="009A50BE">
        <w:rPr>
          <w:sz w:val="22"/>
        </w:rPr>
        <w:t xml:space="preserve">KÚ </w:t>
      </w:r>
      <w:r w:rsidRPr="009A50BE">
        <w:rPr>
          <w:sz w:val="22"/>
        </w:rPr>
        <w:t>(</w:t>
      </w:r>
      <w:r w:rsidR="00DB7889" w:rsidRPr="009A50BE">
        <w:rPr>
          <w:sz w:val="22"/>
        </w:rPr>
        <w:t>hodnot</w:t>
      </w:r>
      <w:r w:rsidR="00777EDD" w:rsidRPr="009A50BE">
        <w:rPr>
          <w:sz w:val="22"/>
        </w:rPr>
        <w:t>í</w:t>
      </w:r>
      <w:r w:rsidR="00DB7889" w:rsidRPr="009A50BE">
        <w:rPr>
          <w:sz w:val="22"/>
        </w:rPr>
        <w:t xml:space="preserve"> tuto práci jako dobrou a přínosnou</w:t>
      </w:r>
      <w:r w:rsidR="00B05867" w:rsidRPr="009A50BE">
        <w:rPr>
          <w:sz w:val="22"/>
        </w:rPr>
        <w:t xml:space="preserve"> pro kraj</w:t>
      </w:r>
      <w:r w:rsidRPr="009A50BE">
        <w:rPr>
          <w:sz w:val="22"/>
        </w:rPr>
        <w:t>)</w:t>
      </w:r>
      <w:r w:rsidR="00777EDD" w:rsidRPr="009A50BE">
        <w:rPr>
          <w:sz w:val="22"/>
        </w:rPr>
        <w:t>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0D0438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Odbor školství pravidelně monitoruje počty účastníků a kurzů realizovaných školou. Z tohoto hlediska je hodnocena práce ředitelů škol. Přímá podpora dalšího vzdělávání ze strany zřizovatele není. Všechen zisk</w:t>
      </w:r>
      <w:r w:rsidR="000D62DC" w:rsidRPr="009A50BE">
        <w:rPr>
          <w:b w:val="0"/>
          <w:sz w:val="22"/>
        </w:rPr>
        <w:t xml:space="preserve"> z realizace</w:t>
      </w:r>
      <w:r w:rsidRPr="009A50BE">
        <w:rPr>
          <w:b w:val="0"/>
          <w:sz w:val="22"/>
        </w:rPr>
        <w:t xml:space="preserve"> dalšího vzdělávání zůstáv</w:t>
      </w:r>
      <w:r w:rsidR="000D62DC" w:rsidRPr="009A50BE">
        <w:rPr>
          <w:b w:val="0"/>
          <w:sz w:val="22"/>
        </w:rPr>
        <w:t>á v rozpočtu školy.</w:t>
      </w:r>
    </w:p>
    <w:p w:rsidR="00A44C25" w:rsidRPr="009A50BE" w:rsidRDefault="00A44C25" w:rsidP="00AB3FCA">
      <w:pPr>
        <w:pStyle w:val="Odstavecseseznamem"/>
        <w:jc w:val="both"/>
        <w:rPr>
          <w:sz w:val="22"/>
        </w:rPr>
      </w:pPr>
    </w:p>
    <w:p w:rsidR="00B5599C" w:rsidRDefault="008C05C8" w:rsidP="009A50BE">
      <w:pPr>
        <w:pStyle w:val="Odstavecseseznamem"/>
        <w:numPr>
          <w:ilvl w:val="0"/>
          <w:numId w:val="5"/>
        </w:numPr>
        <w:ind w:hanging="578"/>
        <w:jc w:val="both"/>
        <w:rPr>
          <w:sz w:val="22"/>
        </w:rPr>
      </w:pPr>
      <w:r w:rsidRPr="009A50BE">
        <w:rPr>
          <w:sz w:val="22"/>
        </w:rPr>
        <w:t>Existuje něco, co byste v</w:t>
      </w:r>
      <w:r w:rsidR="00DB7889" w:rsidRPr="009A50BE">
        <w:rPr>
          <w:sz w:val="22"/>
        </w:rPr>
        <w:t> poskytování DV doporučil</w:t>
      </w:r>
      <w:r w:rsidR="00701AAF" w:rsidRPr="009A50BE">
        <w:rPr>
          <w:sz w:val="22"/>
        </w:rPr>
        <w:t>/a</w:t>
      </w:r>
      <w:r w:rsidR="00DB7889" w:rsidRPr="009A50BE">
        <w:rPr>
          <w:sz w:val="22"/>
        </w:rPr>
        <w:t xml:space="preserve"> zlepšit</w:t>
      </w:r>
      <w:r w:rsidRPr="009A50BE">
        <w:rPr>
          <w:sz w:val="22"/>
        </w:rPr>
        <w:t>? (časov</w:t>
      </w:r>
      <w:r w:rsidR="00DB7889" w:rsidRPr="009A50BE">
        <w:rPr>
          <w:sz w:val="22"/>
        </w:rPr>
        <w:t>á</w:t>
      </w:r>
      <w:r w:rsidR="00B5599C" w:rsidRPr="009A50BE">
        <w:rPr>
          <w:sz w:val="22"/>
        </w:rPr>
        <w:t xml:space="preserve"> </w:t>
      </w:r>
      <w:r w:rsidR="00DB7889" w:rsidRPr="009A50BE">
        <w:rPr>
          <w:sz w:val="22"/>
        </w:rPr>
        <w:t xml:space="preserve">zátěž pedagogů, </w:t>
      </w:r>
      <w:r w:rsidRPr="009A50BE">
        <w:rPr>
          <w:sz w:val="22"/>
        </w:rPr>
        <w:t>náročnost, lektor</w:t>
      </w:r>
      <w:r w:rsidR="00DB7889" w:rsidRPr="009A50BE">
        <w:rPr>
          <w:sz w:val="22"/>
        </w:rPr>
        <w:t>ské dovednosti</w:t>
      </w:r>
      <w:r w:rsidRPr="009A50BE">
        <w:rPr>
          <w:sz w:val="22"/>
        </w:rPr>
        <w:t>)</w:t>
      </w:r>
      <w:r w:rsidR="00B5599C" w:rsidRPr="009A50BE">
        <w:rPr>
          <w:sz w:val="22"/>
        </w:rPr>
        <w:t>.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B07EDD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V současné době je na nízké úrovni informovanost o možnostech dalšího vzdělání na celorepublikové úrovni. Informovanost veřejnosti o národní soustavě kvalifikací je nedostatečná.</w:t>
      </w:r>
    </w:p>
    <w:p w:rsidR="00A44C25" w:rsidRPr="009A50BE" w:rsidRDefault="00A44C25" w:rsidP="00AB3FCA">
      <w:pPr>
        <w:pStyle w:val="Odstavecseseznamem"/>
        <w:jc w:val="both"/>
        <w:rPr>
          <w:b w:val="0"/>
          <w:sz w:val="22"/>
        </w:rPr>
      </w:pPr>
    </w:p>
    <w:p w:rsidR="008C05C8" w:rsidRDefault="008C05C8" w:rsidP="009A50BE">
      <w:pPr>
        <w:pStyle w:val="Odstavecseseznamem"/>
        <w:numPr>
          <w:ilvl w:val="0"/>
          <w:numId w:val="5"/>
        </w:numPr>
        <w:ind w:hanging="578"/>
        <w:jc w:val="both"/>
        <w:rPr>
          <w:sz w:val="22"/>
        </w:rPr>
      </w:pPr>
      <w:r w:rsidRPr="009A50BE">
        <w:rPr>
          <w:sz w:val="22"/>
        </w:rPr>
        <w:t>Prostor pro Vaše komentáře, připomínky</w:t>
      </w:r>
      <w:r w:rsidR="004150A0" w:rsidRPr="009A50BE">
        <w:rPr>
          <w:sz w:val="22"/>
        </w:rPr>
        <w:t xml:space="preserve">, příp. další příklady dobré </w:t>
      </w:r>
      <w:r w:rsidR="00C31855" w:rsidRPr="009A50BE">
        <w:rPr>
          <w:sz w:val="22"/>
        </w:rPr>
        <w:t>praxe…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A44C25" w:rsidRPr="009A50BE" w:rsidRDefault="005F4E3C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Z dlouhodobých zkušeností školy se ukazuje, že skupina obyvatelstva, pro které by měly být tyto kurzy určeny je zpravidla ve hmotné nouzi a ceny kurzů jsou pro ně nedostupné.</w:t>
      </w:r>
      <w:r w:rsidR="00B01A5C" w:rsidRPr="009A50BE">
        <w:rPr>
          <w:b w:val="0"/>
          <w:sz w:val="22"/>
        </w:rPr>
        <w:t xml:space="preserve"> Největší zájem je o kurzy z oblasti gastronomie, kdy si účastníci kurzů doplňují potřebnou kvalifikaci.</w:t>
      </w:r>
    </w:p>
    <w:p w:rsidR="00B01A5C" w:rsidRPr="009A50BE" w:rsidRDefault="00B01A5C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Při výběrových řízeních úřadů práce na dodavatele rekvalifikací jsou upřednostňovány soukromé subjekty.</w:t>
      </w:r>
    </w:p>
    <w:p w:rsidR="006337EC" w:rsidRPr="009A50BE" w:rsidRDefault="006337EC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Škola realizovala kurzy a zkoušky profesních kvalifikací též na objednávku dalších subjektů (chráněné dílny, neziskové organizace, podnikatelé,…)</w:t>
      </w:r>
    </w:p>
    <w:p w:rsidR="00A44C25" w:rsidRPr="009A50BE" w:rsidRDefault="00A44C25" w:rsidP="00AB3FCA">
      <w:pPr>
        <w:pStyle w:val="Odstavecseseznamem"/>
        <w:jc w:val="both"/>
        <w:rPr>
          <w:sz w:val="22"/>
        </w:rPr>
      </w:pPr>
    </w:p>
    <w:p w:rsidR="008C05C8" w:rsidRDefault="008C05C8" w:rsidP="009A50BE">
      <w:pPr>
        <w:pStyle w:val="Odstavecseseznamem"/>
        <w:numPr>
          <w:ilvl w:val="0"/>
          <w:numId w:val="5"/>
        </w:numPr>
        <w:ind w:hanging="578"/>
        <w:jc w:val="both"/>
        <w:rPr>
          <w:sz w:val="22"/>
        </w:rPr>
      </w:pPr>
      <w:r w:rsidRPr="009A50BE">
        <w:rPr>
          <w:sz w:val="22"/>
        </w:rPr>
        <w:t>Souhlasíte s</w:t>
      </w:r>
      <w:r w:rsidR="00B05867" w:rsidRPr="009A50BE">
        <w:rPr>
          <w:sz w:val="22"/>
        </w:rPr>
        <w:t> uveřejněním Vašich odpovědí</w:t>
      </w:r>
      <w:r w:rsidR="00DB7889" w:rsidRPr="009A50BE">
        <w:rPr>
          <w:sz w:val="22"/>
        </w:rPr>
        <w:t xml:space="preserve"> </w:t>
      </w:r>
      <w:r w:rsidR="00B05867" w:rsidRPr="009A50BE">
        <w:rPr>
          <w:sz w:val="22"/>
        </w:rPr>
        <w:t xml:space="preserve">na </w:t>
      </w:r>
      <w:hyperlink r:id="rId8" w:history="1">
        <w:r w:rsidR="004150A0" w:rsidRPr="009A50BE">
          <w:rPr>
            <w:sz w:val="22"/>
          </w:rPr>
          <w:t>www.univ.cz</w:t>
        </w:r>
      </w:hyperlink>
      <w:r w:rsidR="00B5599C" w:rsidRPr="009A50BE">
        <w:rPr>
          <w:sz w:val="22"/>
        </w:rPr>
        <w:t>?</w:t>
      </w:r>
    </w:p>
    <w:p w:rsidR="009A50BE" w:rsidRPr="009A50BE" w:rsidRDefault="009A50BE" w:rsidP="009A50BE">
      <w:pPr>
        <w:pStyle w:val="Odstavecseseznamem"/>
        <w:jc w:val="both"/>
        <w:rPr>
          <w:sz w:val="22"/>
        </w:rPr>
      </w:pPr>
    </w:p>
    <w:p w:rsidR="008C05C8" w:rsidRPr="009A50BE" w:rsidRDefault="00125F1C" w:rsidP="00AB3FCA">
      <w:pPr>
        <w:pStyle w:val="Odstavecseseznamem"/>
        <w:jc w:val="both"/>
        <w:rPr>
          <w:b w:val="0"/>
          <w:sz w:val="22"/>
        </w:rPr>
      </w:pPr>
      <w:r w:rsidRPr="009A50BE">
        <w:rPr>
          <w:b w:val="0"/>
          <w:sz w:val="22"/>
        </w:rPr>
        <w:t>Ano</w:t>
      </w:r>
    </w:p>
    <w:sectPr w:rsidR="008C05C8" w:rsidRPr="009A50BE" w:rsidSect="002906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6E" w:rsidRDefault="002B7D6E" w:rsidP="006B2AEF">
      <w:pPr>
        <w:spacing w:after="0" w:line="240" w:lineRule="auto"/>
      </w:pPr>
      <w:r>
        <w:separator/>
      </w:r>
    </w:p>
  </w:endnote>
  <w:endnote w:type="continuationSeparator" w:id="0">
    <w:p w:rsidR="002B7D6E" w:rsidRDefault="002B7D6E" w:rsidP="006B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EF" w:rsidRPr="006B2AEF" w:rsidRDefault="006B2AEF" w:rsidP="006B2AEF">
    <w:pPr>
      <w:pStyle w:val="Zpat"/>
      <w:jc w:val="center"/>
      <w:rPr>
        <w:rFonts w:asciiTheme="minorHAnsi" w:hAnsiTheme="minorHAnsi"/>
        <w:b w:val="0"/>
        <w:sz w:val="22"/>
      </w:rPr>
    </w:pPr>
    <w:r w:rsidRPr="006B2AEF">
      <w:rPr>
        <w:rFonts w:asciiTheme="minorHAnsi" w:hAnsiTheme="minorHAnsi"/>
        <w:b w:val="0"/>
        <w:sz w:val="22"/>
      </w:rPr>
      <w:fldChar w:fldCharType="begin"/>
    </w:r>
    <w:r w:rsidRPr="006B2AEF">
      <w:rPr>
        <w:rFonts w:asciiTheme="minorHAnsi" w:hAnsiTheme="minorHAnsi"/>
        <w:b w:val="0"/>
        <w:sz w:val="22"/>
      </w:rPr>
      <w:instrText>PAGE   \* MERGEFORMAT</w:instrText>
    </w:r>
    <w:r w:rsidRPr="006B2AEF">
      <w:rPr>
        <w:rFonts w:asciiTheme="minorHAnsi" w:hAnsiTheme="minorHAnsi"/>
        <w:b w:val="0"/>
        <w:sz w:val="22"/>
      </w:rPr>
      <w:fldChar w:fldCharType="separate"/>
    </w:r>
    <w:r w:rsidR="009A50BE">
      <w:rPr>
        <w:rFonts w:asciiTheme="minorHAnsi" w:hAnsiTheme="minorHAnsi"/>
        <w:b w:val="0"/>
        <w:noProof/>
        <w:sz w:val="22"/>
      </w:rPr>
      <w:t>1</w:t>
    </w:r>
    <w:r w:rsidRPr="006B2AEF">
      <w:rPr>
        <w:rFonts w:asciiTheme="minorHAnsi" w:hAnsiTheme="minorHAnsi"/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6E" w:rsidRDefault="002B7D6E" w:rsidP="006B2AEF">
      <w:pPr>
        <w:spacing w:after="0" w:line="240" w:lineRule="auto"/>
      </w:pPr>
      <w:r>
        <w:separator/>
      </w:r>
    </w:p>
  </w:footnote>
  <w:footnote w:type="continuationSeparator" w:id="0">
    <w:p w:rsidR="002B7D6E" w:rsidRDefault="002B7D6E" w:rsidP="006B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543AD"/>
    <w:rsid w:val="000D0438"/>
    <w:rsid w:val="000D62DC"/>
    <w:rsid w:val="00125F1C"/>
    <w:rsid w:val="001D012D"/>
    <w:rsid w:val="001F63E2"/>
    <w:rsid w:val="0029067D"/>
    <w:rsid w:val="002B7D6E"/>
    <w:rsid w:val="0034161E"/>
    <w:rsid w:val="003C4EFD"/>
    <w:rsid w:val="004150A0"/>
    <w:rsid w:val="00422CCF"/>
    <w:rsid w:val="00477D6C"/>
    <w:rsid w:val="00547BE6"/>
    <w:rsid w:val="00567D0F"/>
    <w:rsid w:val="005705E6"/>
    <w:rsid w:val="005F0112"/>
    <w:rsid w:val="005F4E3C"/>
    <w:rsid w:val="006337EC"/>
    <w:rsid w:val="006351ED"/>
    <w:rsid w:val="00694683"/>
    <w:rsid w:val="006A419C"/>
    <w:rsid w:val="006A42D2"/>
    <w:rsid w:val="006B1BA3"/>
    <w:rsid w:val="006B2AEF"/>
    <w:rsid w:val="00701AAF"/>
    <w:rsid w:val="00777EDD"/>
    <w:rsid w:val="007D131D"/>
    <w:rsid w:val="008A27B2"/>
    <w:rsid w:val="008C05C8"/>
    <w:rsid w:val="009A50BE"/>
    <w:rsid w:val="009D24B6"/>
    <w:rsid w:val="00A44C25"/>
    <w:rsid w:val="00AB3FCA"/>
    <w:rsid w:val="00B01A5C"/>
    <w:rsid w:val="00B05867"/>
    <w:rsid w:val="00B07EDD"/>
    <w:rsid w:val="00B5599C"/>
    <w:rsid w:val="00BA38BA"/>
    <w:rsid w:val="00BB663E"/>
    <w:rsid w:val="00C102DE"/>
    <w:rsid w:val="00C31855"/>
    <w:rsid w:val="00DA0FF8"/>
    <w:rsid w:val="00DA58BB"/>
    <w:rsid w:val="00DB7889"/>
    <w:rsid w:val="00E85E34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EF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6B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EF"/>
    <w:rPr>
      <w:rFonts w:ascii="Verdana" w:eastAsia="Calibri" w:hAnsi="Verdana" w:cs="Times New Roman"/>
      <w:b/>
      <w:i w:val="0"/>
      <w:color w:val="auto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EF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6B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EF"/>
    <w:rPr>
      <w:rFonts w:ascii="Verdana" w:eastAsia="Calibri" w:hAnsi="Verdana" w:cs="Times New Roman"/>
      <w:b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1252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22</cp:revision>
  <dcterms:created xsi:type="dcterms:W3CDTF">2018-07-03T06:01:00Z</dcterms:created>
  <dcterms:modified xsi:type="dcterms:W3CDTF">2018-07-31T08:14:00Z</dcterms:modified>
</cp:coreProperties>
</file>