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Default="008C05C8" w:rsidP="008C05C8">
      <w:pPr>
        <w:pStyle w:val="Nadpis1"/>
        <w:spacing w:before="120"/>
        <w:jc w:val="center"/>
      </w:pPr>
      <w:bookmarkStart w:id="0" w:name="_GoBack"/>
      <w:bookmarkEnd w:id="0"/>
      <w:r>
        <w:t>ŘÍZENÝ ROZHOVOR S ŘEDITELEM ŠKOLY, KTERÁ BYLA ÚČASTNÍKEM V PROJEKTU UNIV 2 KRAJE</w:t>
      </w:r>
    </w:p>
    <w:p w:rsidR="008C05C8" w:rsidRPr="00757ED4" w:rsidRDefault="008C05C8" w:rsidP="008C05C8"/>
    <w:p w:rsidR="00B5599C" w:rsidRPr="00757ED4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2"/>
        </w:rPr>
      </w:pPr>
      <w:r w:rsidRPr="00757ED4">
        <w:rPr>
          <w:b/>
          <w:sz w:val="22"/>
        </w:rPr>
        <w:t>Název školy, kraj, ředitel školy</w:t>
      </w:r>
    </w:p>
    <w:p w:rsidR="00BE15F1" w:rsidRPr="00757ED4" w:rsidRDefault="00BE15F1" w:rsidP="00BE15F1">
      <w:pPr>
        <w:pStyle w:val="Odstavecseseznamem"/>
        <w:spacing w:after="0" w:line="240" w:lineRule="auto"/>
        <w:jc w:val="both"/>
        <w:rPr>
          <w:sz w:val="22"/>
        </w:rPr>
      </w:pPr>
    </w:p>
    <w:p w:rsidR="001B13CE" w:rsidRPr="00757ED4" w:rsidRDefault="001B13CE" w:rsidP="00BE15F1">
      <w:pPr>
        <w:pStyle w:val="Odstavecseseznamem"/>
        <w:spacing w:after="0" w:line="240" w:lineRule="auto"/>
        <w:jc w:val="both"/>
        <w:rPr>
          <w:sz w:val="22"/>
        </w:rPr>
      </w:pPr>
      <w:r w:rsidRPr="00757ED4">
        <w:rPr>
          <w:sz w:val="22"/>
        </w:rPr>
        <w:t xml:space="preserve">Střední průmyslová škola Hranice, </w:t>
      </w:r>
      <w:r w:rsidR="00BE15F1" w:rsidRPr="00757ED4">
        <w:rPr>
          <w:sz w:val="22"/>
        </w:rPr>
        <w:t xml:space="preserve">sídlo: </w:t>
      </w:r>
      <w:r w:rsidRPr="00757ED4">
        <w:rPr>
          <w:sz w:val="22"/>
        </w:rPr>
        <w:t>Studentská 1384, 753 01 Hranic</w:t>
      </w:r>
      <w:r w:rsidR="00BE15F1" w:rsidRPr="00757ED4">
        <w:rPr>
          <w:sz w:val="22"/>
        </w:rPr>
        <w:t>e</w:t>
      </w:r>
      <w:r w:rsidRPr="00757ED4">
        <w:rPr>
          <w:sz w:val="22"/>
        </w:rPr>
        <w:t>, Olomoucký</w:t>
      </w:r>
      <w:r w:rsidR="00BE15F1" w:rsidRPr="00757ED4">
        <w:rPr>
          <w:sz w:val="22"/>
        </w:rPr>
        <w:t xml:space="preserve"> kraj</w:t>
      </w:r>
      <w:r w:rsidRPr="00757ED4">
        <w:rPr>
          <w:sz w:val="22"/>
        </w:rPr>
        <w:t xml:space="preserve">, </w:t>
      </w:r>
      <w:r w:rsidR="00BE15F1" w:rsidRPr="00757ED4">
        <w:rPr>
          <w:sz w:val="22"/>
        </w:rPr>
        <w:t xml:space="preserve">ředitel: </w:t>
      </w:r>
      <w:r w:rsidRPr="00757ED4">
        <w:rPr>
          <w:sz w:val="22"/>
        </w:rPr>
        <w:t>Ing. Ivan Doležel</w:t>
      </w:r>
    </w:p>
    <w:p w:rsidR="00BE15F1" w:rsidRPr="00757ED4" w:rsidRDefault="00BE15F1" w:rsidP="00BE15F1">
      <w:pPr>
        <w:pStyle w:val="Odstavecseseznamem"/>
        <w:spacing w:after="0" w:line="240" w:lineRule="auto"/>
        <w:jc w:val="both"/>
        <w:rPr>
          <w:sz w:val="22"/>
        </w:rPr>
      </w:pPr>
    </w:p>
    <w:p w:rsidR="008C05C8" w:rsidRPr="00757ED4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757ED4">
        <w:rPr>
          <w:b/>
          <w:sz w:val="22"/>
        </w:rPr>
        <w:t xml:space="preserve">Pokračuje Vaše škola </w:t>
      </w:r>
      <w:r w:rsidR="00B5599C" w:rsidRPr="00757ED4">
        <w:rPr>
          <w:b/>
          <w:sz w:val="22"/>
        </w:rPr>
        <w:t xml:space="preserve">po </w:t>
      </w:r>
      <w:r w:rsidR="00B05867" w:rsidRPr="00757ED4">
        <w:rPr>
          <w:b/>
          <w:sz w:val="22"/>
        </w:rPr>
        <w:t xml:space="preserve">5 letech od </w:t>
      </w:r>
      <w:r w:rsidR="00B5599C" w:rsidRPr="00757ED4">
        <w:rPr>
          <w:b/>
          <w:sz w:val="22"/>
        </w:rPr>
        <w:t xml:space="preserve">ukončení projektu UNIV 2 KRAJE </w:t>
      </w:r>
      <w:r w:rsidRPr="00757ED4">
        <w:rPr>
          <w:b/>
          <w:sz w:val="22"/>
        </w:rPr>
        <w:t>v poskytování kurzů dalšího vzdělávání?</w:t>
      </w:r>
    </w:p>
    <w:p w:rsidR="00CA7E23" w:rsidRPr="00757ED4" w:rsidRDefault="00CA7E23" w:rsidP="00CA7E23">
      <w:pPr>
        <w:pStyle w:val="Odstavecseseznamem"/>
        <w:jc w:val="both"/>
        <w:rPr>
          <w:sz w:val="22"/>
        </w:rPr>
      </w:pPr>
    </w:p>
    <w:p w:rsidR="001B13CE" w:rsidRPr="00757ED4" w:rsidRDefault="001B13CE" w:rsidP="001B13CE">
      <w:pPr>
        <w:pStyle w:val="Odstavecseseznamem"/>
        <w:jc w:val="both"/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ED4">
        <w:rPr>
          <w:b/>
          <w:sz w:val="22"/>
        </w:rPr>
        <w:t>ANO</w:t>
      </w:r>
    </w:p>
    <w:p w:rsidR="00CA7E23" w:rsidRPr="00757ED4" w:rsidRDefault="00CA7E23" w:rsidP="00CA7E23">
      <w:pPr>
        <w:pStyle w:val="Odstavecseseznamem"/>
        <w:ind w:left="1080"/>
        <w:rPr>
          <w:b/>
          <w:sz w:val="22"/>
        </w:rPr>
      </w:pPr>
      <w:r w:rsidRPr="00757ED4">
        <w:rPr>
          <w:b/>
          <w:sz w:val="22"/>
        </w:rPr>
        <w:t>Přehled nabízených PK</w:t>
      </w:r>
    </w:p>
    <w:p w:rsidR="00CA7E23" w:rsidRPr="00757ED4" w:rsidRDefault="00CA7E23" w:rsidP="00CA7E23">
      <w:pPr>
        <w:pStyle w:val="Odstavecseseznamem"/>
        <w:numPr>
          <w:ilvl w:val="0"/>
          <w:numId w:val="6"/>
        </w:numPr>
        <w:spacing w:after="60" w:line="240" w:lineRule="auto"/>
        <w:rPr>
          <w:sz w:val="22"/>
        </w:rPr>
      </w:pPr>
      <w:r w:rsidRPr="00757ED4">
        <w:rPr>
          <w:sz w:val="22"/>
        </w:rPr>
        <w:t>23-003-H Zámečník</w:t>
      </w:r>
    </w:p>
    <w:p w:rsidR="00CA7E23" w:rsidRPr="00757ED4" w:rsidRDefault="00CA7E23" w:rsidP="00CA7E23">
      <w:pPr>
        <w:pStyle w:val="Odstavecseseznamem"/>
        <w:numPr>
          <w:ilvl w:val="0"/>
          <w:numId w:val="6"/>
        </w:numPr>
        <w:spacing w:after="60" w:line="240" w:lineRule="auto"/>
        <w:rPr>
          <w:sz w:val="22"/>
        </w:rPr>
      </w:pPr>
      <w:r w:rsidRPr="00757ED4">
        <w:rPr>
          <w:sz w:val="22"/>
        </w:rPr>
        <w:t>23-025-H Vrtání kovových materiálů</w:t>
      </w:r>
    </w:p>
    <w:p w:rsidR="00CA7E23" w:rsidRPr="00757ED4" w:rsidRDefault="00CA7E23" w:rsidP="00CA7E23">
      <w:pPr>
        <w:pStyle w:val="Odstavecseseznamem"/>
        <w:numPr>
          <w:ilvl w:val="0"/>
          <w:numId w:val="6"/>
        </w:numPr>
        <w:spacing w:after="60" w:line="240" w:lineRule="auto"/>
        <w:rPr>
          <w:sz w:val="22"/>
        </w:rPr>
      </w:pPr>
      <w:r w:rsidRPr="00757ED4">
        <w:rPr>
          <w:sz w:val="22"/>
        </w:rPr>
        <w:t>23-026-H Obsluha CNC obráběcích strojů</w:t>
      </w:r>
    </w:p>
    <w:p w:rsidR="00CA7E23" w:rsidRPr="00757ED4" w:rsidRDefault="00CA7E23" w:rsidP="00CA7E23">
      <w:pPr>
        <w:pStyle w:val="Odstavecseseznamem"/>
        <w:numPr>
          <w:ilvl w:val="0"/>
          <w:numId w:val="6"/>
        </w:numPr>
        <w:spacing w:after="60" w:line="240" w:lineRule="auto"/>
        <w:rPr>
          <w:sz w:val="22"/>
        </w:rPr>
      </w:pPr>
      <w:r w:rsidRPr="00757ED4">
        <w:rPr>
          <w:sz w:val="22"/>
        </w:rPr>
        <w:t>23-001-H Opravář strojů a zařízení</w:t>
      </w:r>
    </w:p>
    <w:p w:rsidR="00CA7E23" w:rsidRPr="00757ED4" w:rsidRDefault="00CA7E23" w:rsidP="00CA7E23">
      <w:pPr>
        <w:pStyle w:val="Odstavecseseznamem"/>
        <w:numPr>
          <w:ilvl w:val="0"/>
          <w:numId w:val="6"/>
        </w:numPr>
        <w:spacing w:after="60" w:line="240" w:lineRule="auto"/>
        <w:rPr>
          <w:sz w:val="22"/>
        </w:rPr>
      </w:pPr>
      <w:r w:rsidRPr="00757ED4">
        <w:rPr>
          <w:sz w:val="22"/>
        </w:rPr>
        <w:t>23-023-H Frézování kovových materiálů</w:t>
      </w:r>
    </w:p>
    <w:p w:rsidR="00CA7E23" w:rsidRPr="00757ED4" w:rsidRDefault="00CA7E23" w:rsidP="00CA7E23">
      <w:pPr>
        <w:pStyle w:val="Odstavecseseznamem"/>
        <w:numPr>
          <w:ilvl w:val="0"/>
          <w:numId w:val="6"/>
        </w:numPr>
        <w:spacing w:after="60" w:line="240" w:lineRule="auto"/>
        <w:rPr>
          <w:sz w:val="22"/>
        </w:rPr>
      </w:pPr>
      <w:r w:rsidRPr="00757ED4">
        <w:rPr>
          <w:sz w:val="22"/>
        </w:rPr>
        <w:t>23-022-H Broušení kovových materiálů</w:t>
      </w:r>
    </w:p>
    <w:p w:rsidR="00CA7E23" w:rsidRPr="00757ED4" w:rsidRDefault="00CA7E23" w:rsidP="00CA7E23">
      <w:pPr>
        <w:pStyle w:val="Odstavecseseznamem"/>
        <w:numPr>
          <w:ilvl w:val="0"/>
          <w:numId w:val="6"/>
        </w:numPr>
        <w:spacing w:after="60" w:line="240" w:lineRule="auto"/>
        <w:rPr>
          <w:sz w:val="22"/>
        </w:rPr>
      </w:pPr>
      <w:r w:rsidRPr="00757ED4">
        <w:rPr>
          <w:sz w:val="22"/>
        </w:rPr>
        <w:t>23-024-H Broušení kovových materiálů</w:t>
      </w:r>
    </w:p>
    <w:p w:rsidR="00CA7E23" w:rsidRPr="00757ED4" w:rsidRDefault="00CA7E23" w:rsidP="00CA7E23">
      <w:pPr>
        <w:pStyle w:val="Odstavecseseznamem"/>
        <w:numPr>
          <w:ilvl w:val="0"/>
          <w:numId w:val="6"/>
        </w:numPr>
        <w:spacing w:after="60" w:line="240" w:lineRule="auto"/>
        <w:rPr>
          <w:sz w:val="22"/>
        </w:rPr>
      </w:pPr>
      <w:r w:rsidRPr="00757ED4">
        <w:rPr>
          <w:sz w:val="22"/>
        </w:rPr>
        <w:t>33-024-H Truhlář pro obklady, schodiště a podlahy</w:t>
      </w:r>
    </w:p>
    <w:p w:rsidR="00CA7E23" w:rsidRPr="00757ED4" w:rsidRDefault="00CA7E23" w:rsidP="00CA7E23">
      <w:pPr>
        <w:pStyle w:val="Odstavecseseznamem"/>
        <w:numPr>
          <w:ilvl w:val="0"/>
          <w:numId w:val="6"/>
        </w:numPr>
        <w:spacing w:after="60" w:line="240" w:lineRule="auto"/>
        <w:rPr>
          <w:sz w:val="22"/>
        </w:rPr>
      </w:pPr>
      <w:r w:rsidRPr="00757ED4">
        <w:rPr>
          <w:sz w:val="22"/>
        </w:rPr>
        <w:t>33-017-H Obsluha strojů pro zpracování materiálů ve výrobě nábytku</w:t>
      </w:r>
    </w:p>
    <w:p w:rsidR="00CA7E23" w:rsidRPr="00757ED4" w:rsidRDefault="00CA7E23" w:rsidP="00CA7E23">
      <w:pPr>
        <w:pStyle w:val="Odstavecseseznamem"/>
        <w:numPr>
          <w:ilvl w:val="0"/>
          <w:numId w:val="6"/>
        </w:numPr>
        <w:spacing w:after="60" w:line="240" w:lineRule="auto"/>
        <w:rPr>
          <w:sz w:val="22"/>
        </w:rPr>
      </w:pPr>
      <w:r w:rsidRPr="00757ED4">
        <w:rPr>
          <w:sz w:val="22"/>
        </w:rPr>
        <w:t>33-002-H Stavební truhlář</w:t>
      </w:r>
    </w:p>
    <w:p w:rsidR="00CA7E23" w:rsidRPr="00757ED4" w:rsidRDefault="00CA7E23" w:rsidP="00CA7E23">
      <w:pPr>
        <w:pStyle w:val="Odstavecseseznamem"/>
        <w:numPr>
          <w:ilvl w:val="0"/>
          <w:numId w:val="6"/>
        </w:numPr>
        <w:spacing w:after="60" w:line="240" w:lineRule="auto"/>
        <w:rPr>
          <w:sz w:val="22"/>
        </w:rPr>
      </w:pPr>
      <w:r w:rsidRPr="00757ED4">
        <w:rPr>
          <w:sz w:val="22"/>
        </w:rPr>
        <w:t>36-003-H Montér vnitřního rozvodu vody a kanalizace</w:t>
      </w:r>
    </w:p>
    <w:p w:rsidR="00CA7E23" w:rsidRPr="00757ED4" w:rsidRDefault="00BE15F1" w:rsidP="00CA7E23">
      <w:pPr>
        <w:pStyle w:val="Odstavecseseznamem"/>
        <w:numPr>
          <w:ilvl w:val="0"/>
          <w:numId w:val="6"/>
        </w:numPr>
        <w:spacing w:after="60" w:line="240" w:lineRule="auto"/>
        <w:rPr>
          <w:sz w:val="22"/>
        </w:rPr>
      </w:pPr>
      <w:r w:rsidRPr="00757ED4">
        <w:rPr>
          <w:sz w:val="22"/>
        </w:rPr>
        <w:t>3</w:t>
      </w:r>
      <w:r w:rsidR="00CA7E23" w:rsidRPr="00757ED4">
        <w:rPr>
          <w:sz w:val="22"/>
        </w:rPr>
        <w:t>6-004-H Topenář</w:t>
      </w:r>
    </w:p>
    <w:p w:rsidR="00CA7E23" w:rsidRPr="00757ED4" w:rsidRDefault="00CA7E23" w:rsidP="00CA7E23">
      <w:pPr>
        <w:pStyle w:val="Odstavecseseznamem"/>
        <w:ind w:left="1080"/>
        <w:rPr>
          <w:sz w:val="22"/>
        </w:rPr>
      </w:pPr>
    </w:p>
    <w:p w:rsidR="00CA7E23" w:rsidRPr="00757ED4" w:rsidRDefault="00CA7E23" w:rsidP="00CA7E23">
      <w:pPr>
        <w:pStyle w:val="Odstavecseseznamem"/>
        <w:ind w:left="1080"/>
        <w:rPr>
          <w:b/>
          <w:sz w:val="22"/>
        </w:rPr>
      </w:pPr>
      <w:r w:rsidRPr="00757ED4">
        <w:rPr>
          <w:b/>
          <w:sz w:val="22"/>
        </w:rPr>
        <w:t>Přehled nabízených vzdělávacích programů</w:t>
      </w:r>
    </w:p>
    <w:p w:rsidR="00CA7E23" w:rsidRPr="00757ED4" w:rsidRDefault="00CA7E23" w:rsidP="00CA7E23">
      <w:pPr>
        <w:pStyle w:val="Odstavecseseznamem"/>
        <w:numPr>
          <w:ilvl w:val="0"/>
          <w:numId w:val="6"/>
        </w:numPr>
        <w:spacing w:after="60" w:line="240" w:lineRule="auto"/>
        <w:rPr>
          <w:sz w:val="22"/>
        </w:rPr>
      </w:pPr>
      <w:r w:rsidRPr="00757ED4">
        <w:rPr>
          <w:sz w:val="22"/>
        </w:rPr>
        <w:t>IKT-EXC Tabulkový procesor – zpracování a vyhledání dat</w:t>
      </w:r>
    </w:p>
    <w:p w:rsidR="00CA7E23" w:rsidRPr="00757ED4" w:rsidRDefault="00CA7E23" w:rsidP="00CA7E23">
      <w:pPr>
        <w:pStyle w:val="Odstavecseseznamem"/>
        <w:numPr>
          <w:ilvl w:val="0"/>
          <w:numId w:val="6"/>
        </w:numPr>
        <w:spacing w:after="60" w:line="240" w:lineRule="auto"/>
        <w:rPr>
          <w:sz w:val="22"/>
        </w:rPr>
      </w:pPr>
      <w:r w:rsidRPr="00757ED4">
        <w:rPr>
          <w:sz w:val="22"/>
        </w:rPr>
        <w:t>VYT-CAD 1 Počítačové modelování – začátečníci</w:t>
      </w:r>
    </w:p>
    <w:p w:rsidR="00CA7E23" w:rsidRPr="00757ED4" w:rsidRDefault="00CA7E23" w:rsidP="00CA7E23">
      <w:pPr>
        <w:pStyle w:val="Odstavecseseznamem"/>
        <w:numPr>
          <w:ilvl w:val="0"/>
          <w:numId w:val="6"/>
        </w:numPr>
        <w:spacing w:after="60" w:line="240" w:lineRule="auto"/>
        <w:rPr>
          <w:sz w:val="22"/>
        </w:rPr>
      </w:pPr>
      <w:r w:rsidRPr="00757ED4">
        <w:rPr>
          <w:sz w:val="22"/>
        </w:rPr>
        <w:t>VYT-CAD 2 Počítačové modelování – pokročilí</w:t>
      </w:r>
    </w:p>
    <w:p w:rsidR="00CA7E23" w:rsidRPr="00757ED4" w:rsidRDefault="00CA7E23" w:rsidP="00CA7E23">
      <w:pPr>
        <w:pStyle w:val="Odstavecseseznamem"/>
        <w:numPr>
          <w:ilvl w:val="0"/>
          <w:numId w:val="6"/>
        </w:numPr>
        <w:spacing w:after="60" w:line="240" w:lineRule="auto"/>
        <w:rPr>
          <w:sz w:val="22"/>
        </w:rPr>
      </w:pPr>
      <w:r w:rsidRPr="00757ED4">
        <w:rPr>
          <w:sz w:val="22"/>
        </w:rPr>
        <w:t>ME 07 Programování na CNC strojích – začátečníci</w:t>
      </w:r>
    </w:p>
    <w:p w:rsidR="00CA7E23" w:rsidRPr="00757ED4" w:rsidRDefault="00CA7E23" w:rsidP="00CA7E23">
      <w:pPr>
        <w:pStyle w:val="Odstavecseseznamem"/>
        <w:numPr>
          <w:ilvl w:val="0"/>
          <w:numId w:val="6"/>
        </w:numPr>
        <w:spacing w:after="60" w:line="240" w:lineRule="auto"/>
        <w:rPr>
          <w:sz w:val="22"/>
        </w:rPr>
      </w:pPr>
      <w:r w:rsidRPr="00757ED4">
        <w:rPr>
          <w:sz w:val="22"/>
        </w:rPr>
        <w:t>ME 08 Programování na CNC strojích -pokročilí</w:t>
      </w:r>
    </w:p>
    <w:p w:rsidR="00CA7E23" w:rsidRPr="00757ED4" w:rsidRDefault="00CA7E23" w:rsidP="001B13CE">
      <w:pPr>
        <w:pStyle w:val="Odstavecseseznamem"/>
        <w:jc w:val="both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05C8" w:rsidRPr="00757ED4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757ED4">
        <w:rPr>
          <w:b/>
          <w:sz w:val="22"/>
        </w:rPr>
        <w:t>Uveďte hlavní důvody, které Vás ved</w:t>
      </w:r>
      <w:r w:rsidR="00B05867" w:rsidRPr="00757ED4">
        <w:rPr>
          <w:b/>
          <w:sz w:val="22"/>
        </w:rPr>
        <w:t>ly</w:t>
      </w:r>
      <w:r w:rsidRPr="00757ED4">
        <w:rPr>
          <w:b/>
          <w:sz w:val="22"/>
        </w:rPr>
        <w:t xml:space="preserve"> k poskytování kurzů pro dospělé</w:t>
      </w:r>
      <w:r w:rsidR="00777EDD" w:rsidRPr="00757ED4">
        <w:rPr>
          <w:b/>
          <w:sz w:val="22"/>
        </w:rPr>
        <w:t xml:space="preserve"> </w:t>
      </w:r>
      <w:r w:rsidRPr="00757ED4">
        <w:rPr>
          <w:b/>
          <w:sz w:val="22"/>
        </w:rPr>
        <w:t xml:space="preserve">(lepší zaplacení pedagogů, finanční zisk pro školu, více se o škole ví, DV  dělá větší marketing, </w:t>
      </w:r>
      <w:r w:rsidR="00777EDD" w:rsidRPr="00757ED4">
        <w:rPr>
          <w:b/>
          <w:sz w:val="22"/>
        </w:rPr>
        <w:t>lepší</w:t>
      </w:r>
      <w:r w:rsidRPr="00757ED4">
        <w:rPr>
          <w:b/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 w:rsidRPr="00757ED4">
        <w:rPr>
          <w:b/>
          <w:sz w:val="22"/>
        </w:rPr>
        <w:t>.</w:t>
      </w:r>
    </w:p>
    <w:p w:rsidR="00CA7E23" w:rsidRPr="00757ED4" w:rsidRDefault="00CA7E23" w:rsidP="00CA7E23">
      <w:pPr>
        <w:pStyle w:val="Odstavecseseznamem"/>
        <w:jc w:val="both"/>
        <w:rPr>
          <w:sz w:val="22"/>
        </w:rPr>
      </w:pPr>
    </w:p>
    <w:p w:rsidR="00CA7E23" w:rsidRPr="00757ED4" w:rsidRDefault="00CA7E23" w:rsidP="00F47FE8">
      <w:pPr>
        <w:pStyle w:val="Odstavecseseznamem"/>
        <w:jc w:val="both"/>
        <w:rPr>
          <w:rFonts w:cs="Arial"/>
          <w:sz w:val="22"/>
        </w:rPr>
      </w:pPr>
      <w:r w:rsidRPr="00757ED4">
        <w:rPr>
          <w:rFonts w:cs="Arial"/>
          <w:sz w:val="22"/>
        </w:rPr>
        <w:t>Rozší</w:t>
      </w:r>
      <w:r w:rsidR="00BE15F1" w:rsidRPr="00757ED4">
        <w:rPr>
          <w:rFonts w:cs="Arial"/>
          <w:sz w:val="22"/>
        </w:rPr>
        <w:t>ření spektra vzdělávací nabídky s využitím personálního a materiálního potenciálu v odborném vzdělávání.</w:t>
      </w:r>
    </w:p>
    <w:p w:rsidR="00CA7E23" w:rsidRPr="00757ED4" w:rsidRDefault="00CA7E23" w:rsidP="00F47FE8">
      <w:pPr>
        <w:pStyle w:val="Odstavecseseznamem"/>
        <w:jc w:val="both"/>
        <w:rPr>
          <w:rFonts w:cs="Arial"/>
          <w:sz w:val="22"/>
        </w:rPr>
      </w:pPr>
    </w:p>
    <w:p w:rsidR="00F47FE8" w:rsidRPr="00757ED4" w:rsidRDefault="00F47FE8" w:rsidP="00F47FE8">
      <w:pPr>
        <w:pStyle w:val="Odstavecseseznamem"/>
        <w:jc w:val="both"/>
        <w:rPr>
          <w:rFonts w:cs="Arial"/>
          <w:sz w:val="22"/>
        </w:rPr>
      </w:pPr>
      <w:r w:rsidRPr="00757ED4">
        <w:rPr>
          <w:rFonts w:cs="Arial"/>
          <w:sz w:val="22"/>
        </w:rPr>
        <w:t>Jedním z přínosů je, že škola se díky těmto projektů</w:t>
      </w:r>
      <w:r w:rsidR="00AA59B6" w:rsidRPr="00757ED4">
        <w:rPr>
          <w:rFonts w:cs="Arial"/>
          <w:sz w:val="22"/>
        </w:rPr>
        <w:t>m</w:t>
      </w:r>
      <w:r w:rsidRPr="00757ED4">
        <w:rPr>
          <w:rFonts w:cs="Arial"/>
          <w:sz w:val="22"/>
        </w:rPr>
        <w:t xml:space="preserve"> zviditelní na veřejnosti jak v místě působení, tak i širším regionu</w:t>
      </w:r>
      <w:r w:rsidR="00A21216" w:rsidRPr="00757ED4">
        <w:rPr>
          <w:rFonts w:cs="Arial"/>
          <w:sz w:val="22"/>
        </w:rPr>
        <w:t xml:space="preserve"> a především oborově</w:t>
      </w:r>
      <w:r w:rsidRPr="00757ED4">
        <w:rPr>
          <w:rFonts w:cs="Arial"/>
          <w:sz w:val="22"/>
        </w:rPr>
        <w:t>.</w:t>
      </w:r>
    </w:p>
    <w:p w:rsidR="00F47FE8" w:rsidRPr="00757ED4" w:rsidRDefault="00CA7E23" w:rsidP="00F47FE8">
      <w:pPr>
        <w:ind w:left="708"/>
        <w:jc w:val="both"/>
        <w:rPr>
          <w:rFonts w:cs="Arial"/>
          <w:sz w:val="22"/>
        </w:rPr>
      </w:pPr>
      <w:r w:rsidRPr="00757ED4">
        <w:rPr>
          <w:rFonts w:cs="Arial"/>
          <w:sz w:val="22"/>
        </w:rPr>
        <w:t>Škola si m</w:t>
      </w:r>
      <w:r w:rsidR="00F47FE8" w:rsidRPr="00757ED4">
        <w:rPr>
          <w:rFonts w:cs="Arial"/>
          <w:sz w:val="22"/>
        </w:rPr>
        <w:t xml:space="preserve">ohla vyzkoušet vzdělávání dospělých dle standardů NSK a ověřit průběh zkoušky dle zadání a požadavků jednotlivých kompetencí na uznání </w:t>
      </w:r>
      <w:r w:rsidR="00F47FE8" w:rsidRPr="00757ED4">
        <w:rPr>
          <w:rFonts w:cs="Arial"/>
          <w:sz w:val="22"/>
        </w:rPr>
        <w:lastRenderedPageBreak/>
        <w:t>profesní kvalifikace</w:t>
      </w:r>
      <w:r w:rsidR="00BE15F1" w:rsidRPr="00757ED4">
        <w:rPr>
          <w:rFonts w:cs="Arial"/>
          <w:sz w:val="22"/>
        </w:rPr>
        <w:t>. Těchto poznatků pak může bohatě využí</w:t>
      </w:r>
      <w:r w:rsidRPr="00757ED4">
        <w:rPr>
          <w:rFonts w:cs="Arial"/>
          <w:sz w:val="22"/>
        </w:rPr>
        <w:t>v</w:t>
      </w:r>
      <w:r w:rsidR="00BE15F1" w:rsidRPr="00757ED4">
        <w:rPr>
          <w:rFonts w:cs="Arial"/>
          <w:sz w:val="22"/>
        </w:rPr>
        <w:t>at</w:t>
      </w:r>
      <w:r w:rsidR="00F47FE8" w:rsidRPr="00757ED4">
        <w:rPr>
          <w:rFonts w:cs="Arial"/>
          <w:sz w:val="22"/>
        </w:rPr>
        <w:t xml:space="preserve"> v případě zájmu o získání profesní kvalifikace podle zákona 179/2006 Sb.</w:t>
      </w:r>
    </w:p>
    <w:p w:rsidR="00265136" w:rsidRPr="00757ED4" w:rsidRDefault="00265136" w:rsidP="00265136">
      <w:pPr>
        <w:ind w:left="708"/>
        <w:jc w:val="both"/>
        <w:rPr>
          <w:sz w:val="22"/>
        </w:rPr>
      </w:pPr>
      <w:r w:rsidRPr="00757ED4">
        <w:rPr>
          <w:sz w:val="22"/>
        </w:rPr>
        <w:t xml:space="preserve">Od zapojení do projektu jsme očekávali zajištění finanční podpory pro školu a možnost předání odborných znalostí prostřednictvím vyučujících do praxe. Svůj podíl splnilo i písemné oznámení o tom, že škola se stala členem realizačního týmu v rámci projektu UNIV 2 </w:t>
      </w:r>
      <w:r w:rsidR="00BE15F1" w:rsidRPr="00757ED4">
        <w:rPr>
          <w:sz w:val="22"/>
        </w:rPr>
        <w:t>(</w:t>
      </w:r>
      <w:r w:rsidRPr="00757ED4">
        <w:rPr>
          <w:sz w:val="22"/>
        </w:rPr>
        <w:t>Olomouckého</w:t>
      </w:r>
      <w:r w:rsidR="00BE15F1" w:rsidRPr="00757ED4">
        <w:rPr>
          <w:sz w:val="22"/>
        </w:rPr>
        <w:t>)</w:t>
      </w:r>
      <w:r w:rsidRPr="00757ED4">
        <w:rPr>
          <w:sz w:val="22"/>
        </w:rPr>
        <w:t xml:space="preserve"> kraje.</w:t>
      </w:r>
    </w:p>
    <w:p w:rsidR="00F47FE8" w:rsidRPr="00757ED4" w:rsidRDefault="00F47FE8" w:rsidP="00F47FE8">
      <w:pPr>
        <w:ind w:left="708"/>
        <w:jc w:val="both"/>
        <w:rPr>
          <w:rFonts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ED4">
        <w:rPr>
          <w:rFonts w:cs="Arial"/>
          <w:sz w:val="22"/>
        </w:rPr>
        <w:t xml:space="preserve">Škola nabízí v rámci dalšího </w:t>
      </w:r>
      <w:r w:rsidR="00BE15F1" w:rsidRPr="00757ED4">
        <w:rPr>
          <w:rFonts w:cs="Arial"/>
          <w:sz w:val="22"/>
        </w:rPr>
        <w:t>vz</w:t>
      </w:r>
      <w:r w:rsidRPr="00757ED4">
        <w:rPr>
          <w:rFonts w:cs="Arial"/>
          <w:sz w:val="22"/>
        </w:rPr>
        <w:t>dělávání několik aktivit. Nejvíce je v současné době poptávána nabídka svařování v různých metodách.</w:t>
      </w:r>
    </w:p>
    <w:p w:rsidR="00F47FE8" w:rsidRPr="00757ED4" w:rsidRDefault="00F47FE8" w:rsidP="00F47FE8">
      <w:pPr>
        <w:ind w:left="708"/>
        <w:jc w:val="both"/>
        <w:rPr>
          <w:rFonts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ED4">
        <w:rPr>
          <w:rFonts w:cs="Arial"/>
          <w:sz w:val="22"/>
        </w:rPr>
        <w:t>Pravidelně je poptávka po vzdělávání zaměřen</w:t>
      </w:r>
      <w:r w:rsidR="00BE15F1" w:rsidRPr="00757ED4">
        <w:rPr>
          <w:rFonts w:cs="Arial"/>
          <w:sz w:val="22"/>
        </w:rPr>
        <w:t>á</w:t>
      </w:r>
      <w:r w:rsidRPr="00757ED4">
        <w:rPr>
          <w:rFonts w:cs="Arial"/>
          <w:sz w:val="22"/>
        </w:rPr>
        <w:t xml:space="preserve"> především na CNC stroje a opako</w:t>
      </w:r>
      <w:r w:rsidR="00BE15F1" w:rsidRPr="00757ED4">
        <w:rPr>
          <w:rFonts w:cs="Arial"/>
          <w:sz w:val="22"/>
        </w:rPr>
        <w:t xml:space="preserve">vání již pilotovaného programu, jehož otevření je vždy závislé na ekonomických ukazatelích (především počet účastníků), aby bylo rentabilní resp. efektivní. </w:t>
      </w:r>
    </w:p>
    <w:p w:rsidR="00F47FE8" w:rsidRPr="00757ED4" w:rsidRDefault="00F47FE8" w:rsidP="00F47FE8">
      <w:pPr>
        <w:ind w:left="708"/>
        <w:jc w:val="both"/>
        <w:rPr>
          <w:rFonts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ED4">
        <w:rPr>
          <w:rFonts w:cs="Arial"/>
          <w:sz w:val="22"/>
        </w:rPr>
        <w:t>V rámci dalšího vzdělávání nabízí naše škola již několik profesních kvalifikací, jejíž nabídku</w:t>
      </w:r>
      <w:r w:rsidRPr="00757ED4">
        <w:rPr>
          <w:rFonts w:cs="Arial"/>
          <w:i/>
          <w:sz w:val="22"/>
        </w:rPr>
        <w:t xml:space="preserve"> stále rozšiřuje.</w:t>
      </w:r>
    </w:p>
    <w:p w:rsidR="00F47FE8" w:rsidRPr="00757ED4" w:rsidRDefault="00F47FE8" w:rsidP="00F47FE8">
      <w:pPr>
        <w:pStyle w:val="Odstavecseseznamem"/>
        <w:jc w:val="both"/>
        <w:rPr>
          <w:sz w:val="22"/>
        </w:rPr>
      </w:pPr>
    </w:p>
    <w:p w:rsidR="00DB7889" w:rsidRPr="00757ED4" w:rsidRDefault="00DB7889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757ED4">
        <w:rPr>
          <w:b/>
          <w:sz w:val="22"/>
        </w:rPr>
        <w:t>Jak se o možnosti absolvování kurz</w:t>
      </w:r>
      <w:r w:rsidR="00B5599C" w:rsidRPr="00757ED4">
        <w:rPr>
          <w:b/>
          <w:sz w:val="22"/>
        </w:rPr>
        <w:t>ů</w:t>
      </w:r>
      <w:r w:rsidRPr="00757ED4">
        <w:rPr>
          <w:b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757ED4">
        <w:rPr>
          <w:b/>
          <w:sz w:val="22"/>
        </w:rPr>
        <w:t>?</w:t>
      </w:r>
    </w:p>
    <w:p w:rsidR="00CA7E23" w:rsidRPr="00757ED4" w:rsidRDefault="00CA7E23" w:rsidP="00CA7E23">
      <w:pPr>
        <w:pStyle w:val="Odstavecseseznamem"/>
        <w:jc w:val="both"/>
        <w:rPr>
          <w:sz w:val="22"/>
        </w:rPr>
      </w:pPr>
    </w:p>
    <w:p w:rsidR="0066637E" w:rsidRPr="00757ED4" w:rsidRDefault="0066637E" w:rsidP="0066637E">
      <w:pPr>
        <w:pStyle w:val="Odstavecseseznamem"/>
        <w:jc w:val="both"/>
        <w:rPr>
          <w:rFonts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ED4">
        <w:rPr>
          <w:rFonts w:cs="Arial"/>
          <w:sz w:val="22"/>
        </w:rPr>
        <w:t>Byl vytvořen motivační a oslovovací dopis s nabídkou vzdělávání. Nabídka je také umístěna, zveřejněna na webových stránk</w:t>
      </w:r>
      <w:r w:rsidR="00BF0F1C" w:rsidRPr="00757ED4">
        <w:rPr>
          <w:rFonts w:cs="Arial"/>
          <w:sz w:val="22"/>
        </w:rPr>
        <w:t xml:space="preserve">ách </w:t>
      </w:r>
      <w:r w:rsidR="00BE15F1" w:rsidRPr="00757ED4">
        <w:rPr>
          <w:rFonts w:cs="Arial"/>
          <w:sz w:val="22"/>
        </w:rPr>
        <w:t xml:space="preserve">školy a nástěnce na pobočce Úřadu práce v Hranicích. </w:t>
      </w:r>
      <w:r w:rsidR="00BF0F1C" w:rsidRPr="00757ED4">
        <w:rPr>
          <w:rFonts w:cs="Arial"/>
          <w:sz w:val="22"/>
        </w:rPr>
        <w:t>Nepravidelně</w:t>
      </w:r>
      <w:r w:rsidRPr="00757ED4">
        <w:rPr>
          <w:rFonts w:cs="Arial"/>
          <w:sz w:val="22"/>
        </w:rPr>
        <w:t xml:space="preserve"> je nabídka zasílána spolupracuj</w:t>
      </w:r>
      <w:r w:rsidR="00BF0F1C" w:rsidRPr="00757ED4">
        <w:rPr>
          <w:rFonts w:cs="Arial"/>
          <w:sz w:val="22"/>
        </w:rPr>
        <w:t xml:space="preserve">ícím firmám a průběžně se </w:t>
      </w:r>
      <w:r w:rsidR="00CA7E23" w:rsidRPr="00757ED4">
        <w:rPr>
          <w:rFonts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hlá</w:t>
      </w:r>
      <w:r w:rsidRPr="00757ED4">
        <w:rPr>
          <w:rFonts w:cs="Arial"/>
          <w:sz w:val="22"/>
        </w:rPr>
        <w:t>sícím</w:t>
      </w:r>
      <w:r w:rsidR="00BF0F1C" w:rsidRPr="00757ED4">
        <w:rPr>
          <w:rFonts w:cs="Arial"/>
          <w:sz w:val="22"/>
        </w:rPr>
        <w:t xml:space="preserve"> uchazečům. </w:t>
      </w:r>
      <w:r w:rsidRPr="00757ED4">
        <w:rPr>
          <w:rFonts w:cs="Arial"/>
          <w:sz w:val="22"/>
        </w:rPr>
        <w:t>Současně byly na web umístěny další a podrobnější inf</w:t>
      </w:r>
      <w:r w:rsidR="00BF0F1C" w:rsidRPr="00757ED4">
        <w:rPr>
          <w:rFonts w:cs="Arial"/>
          <w:sz w:val="22"/>
        </w:rPr>
        <w:t>ormace ke zmiňovanému vzdělávání a nabízeným kurzům.</w:t>
      </w:r>
    </w:p>
    <w:p w:rsidR="0066637E" w:rsidRPr="00757ED4" w:rsidRDefault="0066637E" w:rsidP="0066637E">
      <w:pPr>
        <w:pStyle w:val="Odstavecseseznamem"/>
        <w:jc w:val="both"/>
        <w:rPr>
          <w:sz w:val="22"/>
        </w:rPr>
      </w:pPr>
    </w:p>
    <w:p w:rsidR="00B5599C" w:rsidRPr="00757ED4" w:rsidRDefault="00B5599C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757ED4">
        <w:rPr>
          <w:b/>
          <w:sz w:val="22"/>
        </w:rPr>
        <w:t>Uveďte konkrétní příběh v poskytování DV ve Vaší škole.</w:t>
      </w:r>
    </w:p>
    <w:p w:rsidR="00BE15F1" w:rsidRPr="00757ED4" w:rsidRDefault="00BE15F1" w:rsidP="00F47FE8">
      <w:pPr>
        <w:pStyle w:val="Odstavecseseznamem"/>
        <w:jc w:val="both"/>
        <w:rPr>
          <w:rFonts w:cs="Arial"/>
          <w:sz w:val="22"/>
        </w:rPr>
      </w:pPr>
    </w:p>
    <w:p w:rsidR="00F47FE8" w:rsidRPr="00757ED4" w:rsidRDefault="00F47FE8" w:rsidP="00F47FE8">
      <w:pPr>
        <w:pStyle w:val="Odstavecseseznamem"/>
        <w:jc w:val="both"/>
        <w:rPr>
          <w:rFonts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ED4">
        <w:rPr>
          <w:rFonts w:cs="Arial"/>
          <w:sz w:val="22"/>
        </w:rPr>
        <w:t>Nejcennější na těchto formách vzdělávání je, když se podaří, že uchazeči, následně absolventovi podaří díky absolvovanému vzdělání uplatnit na trhu práce</w:t>
      </w:r>
      <w:r w:rsidR="00C73ACF" w:rsidRPr="00757ED4">
        <w:rPr>
          <w:rFonts w:cs="Arial"/>
          <w:sz w:val="22"/>
        </w:rPr>
        <w:t xml:space="preserve"> v oblast</w:t>
      </w:r>
      <w:r w:rsidR="00CA7E23" w:rsidRPr="00757ED4">
        <w:rPr>
          <w:rFonts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73ACF" w:rsidRPr="00757ED4">
        <w:rPr>
          <w:rFonts w:cs="Arial"/>
          <w:sz w:val="22"/>
        </w:rPr>
        <w:t>, v</w:t>
      </w:r>
      <w:r w:rsidR="00BE15F1" w:rsidRPr="00757ED4">
        <w:rPr>
          <w:rFonts w:cs="Arial"/>
          <w:sz w:val="22"/>
        </w:rPr>
        <w:t>e</w:t>
      </w:r>
      <w:r w:rsidR="00C73ACF" w:rsidRPr="00757ED4">
        <w:rPr>
          <w:rFonts w:cs="Arial"/>
          <w:sz w:val="22"/>
        </w:rPr>
        <w:t> které se vzdělával.</w:t>
      </w:r>
      <w:r w:rsidRPr="00757ED4">
        <w:rPr>
          <w:rFonts w:cs="Arial"/>
          <w:sz w:val="22"/>
        </w:rPr>
        <w:t xml:space="preserve"> A to se několikrát podařilo. Již během jednoho týdne po absolvování vzdělávání máme informace, že nejeden z absolventů získal díky absolvování tohoto vzdělávání a díky certifikátu, nabídky na pracovní pozici.</w:t>
      </w:r>
    </w:p>
    <w:p w:rsidR="00F47FE8" w:rsidRPr="00757ED4" w:rsidRDefault="00F47FE8" w:rsidP="00F47FE8">
      <w:pPr>
        <w:pStyle w:val="Odstavecseseznamem"/>
        <w:jc w:val="both"/>
        <w:rPr>
          <w:rFonts w:cs="Arial"/>
          <w:sz w:val="22"/>
        </w:rPr>
      </w:pPr>
      <w:r w:rsidRPr="00757ED4">
        <w:rPr>
          <w:rFonts w:cs="Arial"/>
          <w:sz w:val="22"/>
        </w:rPr>
        <w:t xml:space="preserve">Absolvování odborného vzdělání v mnohých případech uchazeče </w:t>
      </w:r>
      <w:r w:rsidR="00A35A09" w:rsidRPr="00757ED4">
        <w:rPr>
          <w:rFonts w:cs="Arial"/>
          <w:sz w:val="22"/>
        </w:rPr>
        <w:t xml:space="preserve">významně </w:t>
      </w:r>
      <w:r w:rsidRPr="00757ED4">
        <w:rPr>
          <w:rFonts w:cs="Arial"/>
          <w:sz w:val="22"/>
        </w:rPr>
        <w:t>odborně posune.</w:t>
      </w:r>
    </w:p>
    <w:p w:rsidR="00F47FE8" w:rsidRPr="00757ED4" w:rsidRDefault="00F47FE8" w:rsidP="00F47FE8">
      <w:pPr>
        <w:pStyle w:val="Odstavecseseznamem"/>
        <w:jc w:val="both"/>
        <w:rPr>
          <w:sz w:val="22"/>
        </w:rPr>
      </w:pPr>
    </w:p>
    <w:p w:rsidR="00777EDD" w:rsidRPr="00757ED4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757ED4">
        <w:rPr>
          <w:b/>
          <w:sz w:val="22"/>
        </w:rPr>
        <w:t>Je ve Vaší škole stále dostatek pedagogů, kteří jsou schopni vytvořit vzdělávací moduly (program DV)?</w:t>
      </w:r>
    </w:p>
    <w:p w:rsidR="00A35A09" w:rsidRPr="00757ED4" w:rsidRDefault="00A35A09" w:rsidP="00BF0F1C">
      <w:pPr>
        <w:pStyle w:val="Odstavecseseznamem"/>
        <w:jc w:val="both"/>
        <w:rPr>
          <w:b/>
          <w:sz w:val="22"/>
        </w:rPr>
      </w:pPr>
    </w:p>
    <w:p w:rsidR="00BF0F1C" w:rsidRPr="00757ED4" w:rsidRDefault="00BF0F1C" w:rsidP="00BF0F1C">
      <w:pPr>
        <w:pStyle w:val="Odstavecseseznamem"/>
        <w:jc w:val="both"/>
        <w:rPr>
          <w:sz w:val="22"/>
        </w:rPr>
      </w:pPr>
      <w:r w:rsidRPr="00757ED4">
        <w:rPr>
          <w:sz w:val="22"/>
        </w:rPr>
        <w:t xml:space="preserve">Výuka byla a je zabezpečena uváženým výběrem zkušených pedagogů, kteří mají zkušenosti s výukou dospělých a problematikou týkající se </w:t>
      </w:r>
      <w:r w:rsidRPr="00757ED4">
        <w:rPr>
          <w:sz w:val="22"/>
        </w:rPr>
        <w:lastRenderedPageBreak/>
        <w:t>požadovaných kompetencí dle standardu NSK. A také pracovníky, kteří mají zájem se na dalším vzdělávání podílet.</w:t>
      </w:r>
      <w:r w:rsidR="00A35A09" w:rsidRPr="00757ED4">
        <w:rPr>
          <w:sz w:val="22"/>
        </w:rPr>
        <w:t xml:space="preserve"> Na větší rozsah kurzů nemáme personální potenciál, takže v případě velkého zájmu bychom museli oslovit i externí odborníky, což může být i komplikované.</w:t>
      </w:r>
    </w:p>
    <w:p w:rsidR="00A35A09" w:rsidRPr="00757ED4" w:rsidRDefault="00A35A09" w:rsidP="00BF0F1C">
      <w:pPr>
        <w:pStyle w:val="Odstavecseseznamem"/>
        <w:jc w:val="both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0F1C" w:rsidRPr="00757ED4" w:rsidRDefault="00BF0F1C" w:rsidP="00BF0F1C">
      <w:pPr>
        <w:pStyle w:val="Odstavecseseznamem"/>
        <w:jc w:val="both"/>
      </w:pPr>
      <w:r w:rsidRPr="00757ED4">
        <w:rPr>
          <w:sz w:val="22"/>
        </w:rPr>
        <w:t>Obsah</w:t>
      </w:r>
      <w:r w:rsidR="00A35A09" w:rsidRPr="00757ED4">
        <w:rPr>
          <w:sz w:val="22"/>
        </w:rPr>
        <w:t>y</w:t>
      </w:r>
      <w:r w:rsidRPr="00757ED4">
        <w:rPr>
          <w:sz w:val="22"/>
        </w:rPr>
        <w:t xml:space="preserve"> kurz</w:t>
      </w:r>
      <w:r w:rsidR="00A35A09" w:rsidRPr="00757ED4">
        <w:rPr>
          <w:sz w:val="22"/>
        </w:rPr>
        <w:t>ů</w:t>
      </w:r>
      <w:r w:rsidRPr="00757ED4">
        <w:rPr>
          <w:sz w:val="22"/>
        </w:rPr>
        <w:t xml:space="preserve"> j</w:t>
      </w:r>
      <w:r w:rsidR="00A35A09" w:rsidRPr="00757ED4">
        <w:rPr>
          <w:sz w:val="22"/>
        </w:rPr>
        <w:t>sou</w:t>
      </w:r>
      <w:r w:rsidRPr="00757ED4">
        <w:rPr>
          <w:sz w:val="22"/>
        </w:rPr>
        <w:t xml:space="preserve"> přizpůsobován</w:t>
      </w:r>
      <w:r w:rsidR="00A35A09" w:rsidRPr="00757ED4">
        <w:rPr>
          <w:sz w:val="22"/>
        </w:rPr>
        <w:t>y</w:t>
      </w:r>
      <w:r w:rsidR="00F47FE8" w:rsidRPr="00757ED4">
        <w:rPr>
          <w:sz w:val="22"/>
        </w:rPr>
        <w:t xml:space="preserve"> </w:t>
      </w:r>
      <w:r w:rsidRPr="00757ED4">
        <w:rPr>
          <w:sz w:val="22"/>
        </w:rPr>
        <w:t xml:space="preserve">dle počtu uznaných a neuznaných kompetencí.  </w:t>
      </w:r>
    </w:p>
    <w:p w:rsidR="00BF0F1C" w:rsidRPr="00757ED4" w:rsidRDefault="00BF0F1C" w:rsidP="00BF0F1C">
      <w:pPr>
        <w:pStyle w:val="Odstavecseseznamem"/>
        <w:jc w:val="both"/>
        <w:rPr>
          <w:sz w:val="22"/>
        </w:rPr>
      </w:pPr>
    </w:p>
    <w:p w:rsidR="008C05C8" w:rsidRPr="00757ED4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757ED4">
        <w:rPr>
          <w:b/>
          <w:sz w:val="22"/>
        </w:rPr>
        <w:t>Pom</w:t>
      </w:r>
      <w:r w:rsidR="00B05867" w:rsidRPr="00757ED4">
        <w:rPr>
          <w:b/>
          <w:sz w:val="22"/>
        </w:rPr>
        <w:t>ohlo</w:t>
      </w:r>
      <w:r w:rsidRPr="00757ED4">
        <w:rPr>
          <w:b/>
          <w:sz w:val="22"/>
        </w:rPr>
        <w:t xml:space="preserve"> </w:t>
      </w:r>
      <w:r w:rsidR="008C05C8" w:rsidRPr="00757ED4">
        <w:rPr>
          <w:b/>
          <w:sz w:val="22"/>
        </w:rPr>
        <w:t>další vzdělávání Vašim pedagogům k jejich profesnímu rozvoji?</w:t>
      </w:r>
    </w:p>
    <w:p w:rsidR="00A35A09" w:rsidRPr="00757ED4" w:rsidRDefault="00A35A09" w:rsidP="00F47FE8">
      <w:pPr>
        <w:pStyle w:val="Odstavecseseznamem"/>
        <w:jc w:val="both"/>
        <w:rPr>
          <w:sz w:val="22"/>
        </w:rPr>
      </w:pPr>
    </w:p>
    <w:p w:rsidR="00F47FE8" w:rsidRPr="00757ED4" w:rsidRDefault="00F47FE8" w:rsidP="00F47FE8">
      <w:pPr>
        <w:pStyle w:val="Odstavecseseznamem"/>
        <w:jc w:val="both"/>
        <w:rPr>
          <w:sz w:val="22"/>
        </w:rPr>
      </w:pPr>
      <w:r w:rsidRPr="00757ED4">
        <w:rPr>
          <w:sz w:val="22"/>
        </w:rPr>
        <w:t>Ano.</w:t>
      </w:r>
      <w:r w:rsidR="00A35A09" w:rsidRPr="00757ED4">
        <w:rPr>
          <w:sz w:val="22"/>
        </w:rPr>
        <w:t xml:space="preserve"> Lektoři CŽV mají mnohdy navíc zpětnou vazbu z odborné praxe, což je velmi přínosné.</w:t>
      </w:r>
    </w:p>
    <w:p w:rsidR="00BF0F1C" w:rsidRPr="00757ED4" w:rsidRDefault="00BF0F1C" w:rsidP="00BF0F1C">
      <w:pPr>
        <w:pStyle w:val="Odstavecseseznamem"/>
        <w:jc w:val="both"/>
        <w:rPr>
          <w:sz w:val="22"/>
        </w:rPr>
      </w:pPr>
    </w:p>
    <w:p w:rsidR="00F47FE8" w:rsidRPr="00757ED4" w:rsidRDefault="008C05C8" w:rsidP="00D92778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757ED4">
        <w:rPr>
          <w:b/>
          <w:sz w:val="22"/>
        </w:rPr>
        <w:t>Myslíte si, že využívají</w:t>
      </w:r>
      <w:r w:rsidR="00B05867" w:rsidRPr="00757ED4">
        <w:rPr>
          <w:b/>
          <w:sz w:val="22"/>
        </w:rPr>
        <w:t xml:space="preserve"> </w:t>
      </w:r>
      <w:r w:rsidRPr="00757ED4">
        <w:rPr>
          <w:b/>
          <w:sz w:val="22"/>
        </w:rPr>
        <w:t>kompetence</w:t>
      </w:r>
      <w:r w:rsidR="00B05867" w:rsidRPr="00757ED4">
        <w:rPr>
          <w:b/>
          <w:sz w:val="22"/>
        </w:rPr>
        <w:t xml:space="preserve"> získané</w:t>
      </w:r>
      <w:r w:rsidRPr="00757ED4">
        <w:rPr>
          <w:b/>
          <w:sz w:val="22"/>
        </w:rPr>
        <w:t xml:space="preserve"> v práci </w:t>
      </w:r>
      <w:r w:rsidR="00B05867" w:rsidRPr="00757ED4">
        <w:rPr>
          <w:b/>
          <w:sz w:val="22"/>
        </w:rPr>
        <w:t>s</w:t>
      </w:r>
      <w:r w:rsidRPr="00757ED4">
        <w:rPr>
          <w:b/>
          <w:sz w:val="22"/>
        </w:rPr>
        <w:t xml:space="preserve"> dospěl</w:t>
      </w:r>
      <w:r w:rsidR="00B05867" w:rsidRPr="00757ED4">
        <w:rPr>
          <w:b/>
          <w:sz w:val="22"/>
        </w:rPr>
        <w:t>ými</w:t>
      </w:r>
      <w:r w:rsidRPr="00757ED4">
        <w:rPr>
          <w:b/>
          <w:sz w:val="22"/>
        </w:rPr>
        <w:t xml:space="preserve"> i v počátečním vzdělávání?</w:t>
      </w:r>
    </w:p>
    <w:p w:rsidR="00A35A09" w:rsidRPr="00757ED4" w:rsidRDefault="00A35A09" w:rsidP="00F47FE8">
      <w:pPr>
        <w:pStyle w:val="Odstavecseseznamem"/>
        <w:jc w:val="both"/>
        <w:rPr>
          <w:sz w:val="22"/>
        </w:rPr>
      </w:pPr>
    </w:p>
    <w:p w:rsidR="00F47FE8" w:rsidRPr="00757ED4" w:rsidRDefault="00F47FE8" w:rsidP="00F47FE8">
      <w:pPr>
        <w:pStyle w:val="Odstavecseseznamem"/>
        <w:jc w:val="both"/>
        <w:rPr>
          <w:sz w:val="22"/>
        </w:rPr>
      </w:pPr>
      <w:r w:rsidRPr="00757ED4">
        <w:rPr>
          <w:sz w:val="22"/>
        </w:rPr>
        <w:t>Domníváme se, že ano.</w:t>
      </w:r>
    </w:p>
    <w:p w:rsidR="00A35A09" w:rsidRPr="00757ED4" w:rsidRDefault="00A35A09" w:rsidP="00F47FE8">
      <w:pPr>
        <w:pStyle w:val="Odstavecseseznamem"/>
        <w:jc w:val="both"/>
        <w:rPr>
          <w:sz w:val="22"/>
        </w:rPr>
      </w:pPr>
    </w:p>
    <w:p w:rsidR="00265136" w:rsidRPr="00757ED4" w:rsidRDefault="00265136" w:rsidP="00F47FE8">
      <w:pPr>
        <w:pStyle w:val="Odstavecseseznamem"/>
        <w:jc w:val="both"/>
        <w:rPr>
          <w:sz w:val="22"/>
        </w:rPr>
      </w:pPr>
      <w:r w:rsidRPr="00757ED4">
        <w:rPr>
          <w:sz w:val="22"/>
        </w:rPr>
        <w:t>Provázanost vzdělávacích programů, které byly vytvořeny v rámci projektu UNIV 2 Kraje je především oborová. Při tvorbě těchto programů byl brán zřetel na využití i v počátečním vzdělávání. Tvůrci vzdělávacích programů si využitelnost programů vyzkoušeli v teoretické části vyučování i v praktické části s prokázáním získaných praktických dovedností.</w:t>
      </w:r>
    </w:p>
    <w:p w:rsidR="00A35A09" w:rsidRPr="00757ED4" w:rsidRDefault="00A35A09" w:rsidP="00F47FE8">
      <w:pPr>
        <w:pStyle w:val="Odstavecseseznamem"/>
        <w:jc w:val="both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05C8" w:rsidRPr="00757ED4" w:rsidRDefault="00777EDD" w:rsidP="00D92778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757ED4">
        <w:rPr>
          <w:b/>
          <w:sz w:val="22"/>
        </w:rPr>
        <w:t>Je</w:t>
      </w:r>
      <w:r w:rsidR="008C05C8" w:rsidRPr="00757ED4">
        <w:rPr>
          <w:b/>
          <w:sz w:val="22"/>
        </w:rPr>
        <w:t xml:space="preserve"> pro Vás </w:t>
      </w:r>
      <w:r w:rsidR="00DB7889" w:rsidRPr="00757ED4">
        <w:rPr>
          <w:b/>
          <w:sz w:val="22"/>
        </w:rPr>
        <w:t xml:space="preserve">poskytování dalšího vzdělávání ve škole </w:t>
      </w:r>
      <w:r w:rsidR="008C05C8" w:rsidRPr="00757ED4">
        <w:rPr>
          <w:b/>
          <w:sz w:val="22"/>
        </w:rPr>
        <w:t xml:space="preserve">časově náročné? </w:t>
      </w:r>
    </w:p>
    <w:p w:rsidR="00A35A09" w:rsidRPr="00757ED4" w:rsidRDefault="00A35A09" w:rsidP="00F47FE8">
      <w:pPr>
        <w:pStyle w:val="Odstavecseseznamem"/>
        <w:jc w:val="both"/>
        <w:rPr>
          <w:sz w:val="22"/>
        </w:rPr>
      </w:pPr>
    </w:p>
    <w:p w:rsidR="00F47FE8" w:rsidRPr="00757ED4" w:rsidRDefault="00F47FE8" w:rsidP="00F47FE8">
      <w:pPr>
        <w:pStyle w:val="Odstavecseseznamem"/>
        <w:jc w:val="both"/>
        <w:rPr>
          <w:sz w:val="22"/>
        </w:rPr>
      </w:pPr>
      <w:r w:rsidRPr="00757ED4">
        <w:rPr>
          <w:sz w:val="22"/>
        </w:rPr>
        <w:t>Ano</w:t>
      </w:r>
      <w:r w:rsidR="00A35A09" w:rsidRPr="00757ED4">
        <w:rPr>
          <w:sz w:val="22"/>
        </w:rPr>
        <w:t>, určitě to má vliv na pracovní vytížení metodika celoživotního vzdělávání.</w:t>
      </w:r>
    </w:p>
    <w:p w:rsidR="00A35A09" w:rsidRPr="00757ED4" w:rsidRDefault="00A35A09" w:rsidP="00F47FE8">
      <w:pPr>
        <w:pStyle w:val="Odstavecseseznamem"/>
        <w:jc w:val="both"/>
        <w:rPr>
          <w:sz w:val="22"/>
        </w:rPr>
      </w:pPr>
    </w:p>
    <w:p w:rsidR="004C3C97" w:rsidRPr="00757ED4" w:rsidRDefault="004C3C97" w:rsidP="00F47FE8">
      <w:pPr>
        <w:pStyle w:val="Odstavecseseznamem"/>
        <w:jc w:val="both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ED4">
        <w:rPr>
          <w:sz w:val="22"/>
        </w:rPr>
        <w:t xml:space="preserve">Problematičtější je </w:t>
      </w:r>
      <w:r w:rsidR="00A35A09" w:rsidRPr="00757ED4">
        <w:rPr>
          <w:sz w:val="22"/>
        </w:rPr>
        <w:t xml:space="preserve">však </w:t>
      </w:r>
      <w:r w:rsidRPr="00757ED4">
        <w:rPr>
          <w:sz w:val="22"/>
        </w:rPr>
        <w:t xml:space="preserve">naplnit kurz do stanoveného počtu, aby </w:t>
      </w:r>
      <w:r w:rsidR="00A35A09" w:rsidRPr="00757ED4">
        <w:rPr>
          <w:sz w:val="22"/>
        </w:rPr>
        <w:t>byl ekonomicky přijatelný tj. rentabilní a efektivní. To se příliš nedaří.</w:t>
      </w:r>
      <w:r w:rsidRPr="00757ED4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C3C97" w:rsidRPr="00757ED4" w:rsidRDefault="004C3C97" w:rsidP="00F47FE8">
      <w:pPr>
        <w:pStyle w:val="Odstavecseseznamem"/>
        <w:jc w:val="both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7EDD" w:rsidRPr="00757ED4" w:rsidRDefault="00757ED4" w:rsidP="00757ED4">
      <w:pPr>
        <w:pStyle w:val="Odstavecseseznamem"/>
        <w:numPr>
          <w:ilvl w:val="0"/>
          <w:numId w:val="5"/>
        </w:numPr>
        <w:ind w:left="567" w:hanging="425"/>
        <w:jc w:val="both"/>
        <w:rPr>
          <w:b/>
          <w:sz w:val="22"/>
        </w:rPr>
      </w:pPr>
      <w:r w:rsidRPr="00757ED4">
        <w:rPr>
          <w:b/>
          <w:sz w:val="22"/>
        </w:rPr>
        <w:t xml:space="preserve"> </w:t>
      </w:r>
      <w:r w:rsidR="008C05C8" w:rsidRPr="00757ED4">
        <w:rPr>
          <w:b/>
          <w:sz w:val="22"/>
        </w:rPr>
        <w:t>Podpor</w:t>
      </w:r>
      <w:r w:rsidR="00777EDD" w:rsidRPr="00757ED4">
        <w:rPr>
          <w:b/>
          <w:sz w:val="22"/>
        </w:rPr>
        <w:t>uje</w:t>
      </w:r>
      <w:r w:rsidR="008C05C8" w:rsidRPr="00757ED4">
        <w:rPr>
          <w:b/>
          <w:sz w:val="22"/>
        </w:rPr>
        <w:t xml:space="preserve"> Vás při </w:t>
      </w:r>
      <w:r w:rsidR="00DB7889" w:rsidRPr="00757ED4">
        <w:rPr>
          <w:b/>
          <w:sz w:val="22"/>
        </w:rPr>
        <w:t>poskytování dalšího vzdělávání odbor školství</w:t>
      </w:r>
      <w:r w:rsidR="008C05C8" w:rsidRPr="00757ED4">
        <w:rPr>
          <w:b/>
          <w:sz w:val="22"/>
        </w:rPr>
        <w:t xml:space="preserve"> </w:t>
      </w:r>
      <w:r w:rsidR="00B05867" w:rsidRPr="00757ED4">
        <w:rPr>
          <w:b/>
          <w:sz w:val="22"/>
        </w:rPr>
        <w:t xml:space="preserve">KÚ </w:t>
      </w:r>
      <w:r w:rsidR="008C05C8" w:rsidRPr="00757ED4">
        <w:rPr>
          <w:b/>
          <w:sz w:val="22"/>
        </w:rPr>
        <w:t>(</w:t>
      </w:r>
      <w:r w:rsidR="00DB7889" w:rsidRPr="00757ED4">
        <w:rPr>
          <w:b/>
          <w:sz w:val="22"/>
        </w:rPr>
        <w:t>hodnot</w:t>
      </w:r>
      <w:r w:rsidR="00777EDD" w:rsidRPr="00757ED4">
        <w:rPr>
          <w:b/>
          <w:sz w:val="22"/>
        </w:rPr>
        <w:t>í</w:t>
      </w:r>
      <w:r w:rsidR="00DB7889" w:rsidRPr="00757ED4">
        <w:rPr>
          <w:b/>
          <w:sz w:val="22"/>
        </w:rPr>
        <w:t xml:space="preserve"> tuto práci jako dobrou a přínosnou</w:t>
      </w:r>
      <w:r w:rsidR="00B05867" w:rsidRPr="00757ED4">
        <w:rPr>
          <w:b/>
          <w:sz w:val="22"/>
        </w:rPr>
        <w:t xml:space="preserve"> pro kraj</w:t>
      </w:r>
      <w:r w:rsidR="008C05C8" w:rsidRPr="00757ED4">
        <w:rPr>
          <w:b/>
          <w:sz w:val="22"/>
        </w:rPr>
        <w:t>)</w:t>
      </w:r>
      <w:r w:rsidR="00777EDD" w:rsidRPr="00757ED4">
        <w:rPr>
          <w:b/>
          <w:sz w:val="22"/>
        </w:rPr>
        <w:t>?</w:t>
      </w:r>
    </w:p>
    <w:p w:rsidR="00A35A09" w:rsidRPr="00757ED4" w:rsidRDefault="00A35A09" w:rsidP="00F47FE8">
      <w:pPr>
        <w:pStyle w:val="Odstavecseseznamem"/>
        <w:jc w:val="both"/>
        <w:rPr>
          <w:sz w:val="22"/>
        </w:rPr>
      </w:pPr>
    </w:p>
    <w:p w:rsidR="00A35A09" w:rsidRPr="00757ED4" w:rsidRDefault="00A35A09" w:rsidP="00F47FE8">
      <w:pPr>
        <w:pStyle w:val="Odstavecseseznamem"/>
        <w:jc w:val="both"/>
        <w:rPr>
          <w:sz w:val="22"/>
        </w:rPr>
      </w:pPr>
      <w:r w:rsidRPr="00757ED4">
        <w:rPr>
          <w:sz w:val="22"/>
        </w:rPr>
        <w:t>Jsme členem s</w:t>
      </w:r>
      <w:r w:rsidR="00AA59B6" w:rsidRPr="00757ED4">
        <w:rPr>
          <w:sz w:val="22"/>
        </w:rPr>
        <w:t>družení</w:t>
      </w:r>
      <w:r w:rsidRPr="00757ED4">
        <w:rPr>
          <w:sz w:val="22"/>
        </w:rPr>
        <w:t xml:space="preserve"> CUOK – Centrum uznávání a celoživotního učení Olomouckého kraje, které je podporován</w:t>
      </w:r>
      <w:r w:rsidR="00AA59B6" w:rsidRPr="00757ED4">
        <w:rPr>
          <w:sz w:val="22"/>
        </w:rPr>
        <w:t>o</w:t>
      </w:r>
      <w:r w:rsidRPr="00757ED4">
        <w:rPr>
          <w:sz w:val="22"/>
        </w:rPr>
        <w:t xml:space="preserve"> Olomouckým krajem a t</w:t>
      </w:r>
      <w:r w:rsidR="00AA59B6" w:rsidRPr="00757ED4">
        <w:rPr>
          <w:sz w:val="22"/>
        </w:rPr>
        <w:t>oto</w:t>
      </w:r>
      <w:r w:rsidRPr="00757ED4">
        <w:rPr>
          <w:sz w:val="22"/>
        </w:rPr>
        <w:t xml:space="preserve"> s</w:t>
      </w:r>
      <w:r w:rsidR="00AA59B6" w:rsidRPr="00757ED4">
        <w:rPr>
          <w:sz w:val="22"/>
        </w:rPr>
        <w:t xml:space="preserve">družení </w:t>
      </w:r>
      <w:r w:rsidRPr="00757ED4">
        <w:rPr>
          <w:sz w:val="22"/>
        </w:rPr>
        <w:t>je zapojován</w:t>
      </w:r>
      <w:r w:rsidR="00AA59B6" w:rsidRPr="00757ED4">
        <w:rPr>
          <w:sz w:val="22"/>
        </w:rPr>
        <w:t>o</w:t>
      </w:r>
      <w:r w:rsidRPr="00757ED4">
        <w:rPr>
          <w:sz w:val="22"/>
        </w:rPr>
        <w:t xml:space="preserve"> do rozvojových projektů nejen celoživotního vzdělávání. Na základě UNIV 2 Kraje jsme také zřízeni jako Místní centrum celoživotního učení v Hranicích. Olomoucký kraj i Krajský úřad Olomouckého kraje podporují ve strategických materiálech i v realitě </w:t>
      </w:r>
      <w:r w:rsidR="00796BE9" w:rsidRPr="00757ED4">
        <w:rPr>
          <w:sz w:val="22"/>
        </w:rPr>
        <w:t>celoživotní vzdělávání a také spolupráci se zaměstnavateli, která s ním úzce souvisí, a to také v obsahové náplni různých projektů.</w:t>
      </w:r>
    </w:p>
    <w:p w:rsidR="00F47FE8" w:rsidRPr="00757ED4" w:rsidRDefault="00F47FE8" w:rsidP="00F47FE8">
      <w:pPr>
        <w:pStyle w:val="Odstavecseseznamem"/>
        <w:jc w:val="both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599C" w:rsidRPr="00757ED4" w:rsidRDefault="008C05C8" w:rsidP="00757ED4">
      <w:pPr>
        <w:pStyle w:val="Odstavecseseznamem"/>
        <w:numPr>
          <w:ilvl w:val="0"/>
          <w:numId w:val="5"/>
        </w:numPr>
        <w:spacing w:after="0"/>
        <w:ind w:hanging="578"/>
        <w:jc w:val="both"/>
        <w:rPr>
          <w:b/>
          <w:sz w:val="22"/>
        </w:rPr>
      </w:pPr>
      <w:r w:rsidRPr="00757ED4">
        <w:rPr>
          <w:b/>
          <w:sz w:val="22"/>
        </w:rPr>
        <w:t>Existuje něco, co byste v</w:t>
      </w:r>
      <w:r w:rsidR="00DB7889" w:rsidRPr="00757ED4">
        <w:rPr>
          <w:b/>
          <w:sz w:val="22"/>
        </w:rPr>
        <w:t> poskytování DV doporučil</w:t>
      </w:r>
      <w:r w:rsidR="00701AAF" w:rsidRPr="00757ED4">
        <w:rPr>
          <w:b/>
          <w:sz w:val="22"/>
        </w:rPr>
        <w:t>/a</w:t>
      </w:r>
      <w:r w:rsidR="00DB7889" w:rsidRPr="00757ED4">
        <w:rPr>
          <w:b/>
          <w:sz w:val="22"/>
        </w:rPr>
        <w:t xml:space="preserve"> zlepšit</w:t>
      </w:r>
      <w:r w:rsidRPr="00757ED4">
        <w:rPr>
          <w:b/>
          <w:sz w:val="22"/>
        </w:rPr>
        <w:t>? (časov</w:t>
      </w:r>
      <w:r w:rsidR="00DB7889" w:rsidRPr="00757ED4">
        <w:rPr>
          <w:b/>
          <w:sz w:val="22"/>
        </w:rPr>
        <w:t>á</w:t>
      </w:r>
      <w:r w:rsidR="00B5599C" w:rsidRPr="00757ED4">
        <w:rPr>
          <w:b/>
          <w:sz w:val="22"/>
        </w:rPr>
        <w:t xml:space="preserve"> </w:t>
      </w:r>
      <w:r w:rsidR="00DB7889" w:rsidRPr="00757ED4">
        <w:rPr>
          <w:b/>
          <w:sz w:val="22"/>
        </w:rPr>
        <w:t xml:space="preserve">zátěž pedagogů, </w:t>
      </w:r>
      <w:r w:rsidRPr="00757ED4">
        <w:rPr>
          <w:b/>
          <w:sz w:val="22"/>
        </w:rPr>
        <w:t>náročnost, lektor</w:t>
      </w:r>
      <w:r w:rsidR="00DB7889" w:rsidRPr="00757ED4">
        <w:rPr>
          <w:b/>
          <w:sz w:val="22"/>
        </w:rPr>
        <w:t>ské dovednosti</w:t>
      </w:r>
      <w:r w:rsidRPr="00757ED4">
        <w:rPr>
          <w:b/>
          <w:sz w:val="22"/>
        </w:rPr>
        <w:t>)</w:t>
      </w:r>
      <w:r w:rsidR="00B5599C" w:rsidRPr="00757ED4">
        <w:rPr>
          <w:b/>
          <w:sz w:val="22"/>
        </w:rPr>
        <w:t>.</w:t>
      </w:r>
    </w:p>
    <w:p w:rsidR="00796BE9" w:rsidRPr="00757ED4" w:rsidRDefault="00796BE9" w:rsidP="00C73ACF">
      <w:pPr>
        <w:pStyle w:val="Odstavecseseznamem"/>
        <w:spacing w:after="0"/>
        <w:jc w:val="both"/>
        <w:rPr>
          <w:sz w:val="22"/>
        </w:rPr>
      </w:pPr>
    </w:p>
    <w:p w:rsidR="00C73ACF" w:rsidRPr="00757ED4" w:rsidRDefault="00796BE9" w:rsidP="00C73ACF">
      <w:pPr>
        <w:pStyle w:val="Odstavecseseznamem"/>
        <w:spacing w:after="0"/>
        <w:jc w:val="both"/>
        <w:rPr>
          <w:sz w:val="22"/>
        </w:rPr>
      </w:pPr>
      <w:r w:rsidRPr="00757ED4">
        <w:rPr>
          <w:sz w:val="22"/>
        </w:rPr>
        <w:t>Vzhledem k tomu, že CŽV je pro lektory – učitele č</w:t>
      </w:r>
      <w:r w:rsidR="00C73ACF" w:rsidRPr="00757ED4">
        <w:rPr>
          <w:sz w:val="22"/>
        </w:rPr>
        <w:t>asov</w:t>
      </w:r>
      <w:r w:rsidRPr="00757ED4">
        <w:rPr>
          <w:sz w:val="22"/>
        </w:rPr>
        <w:t>ě</w:t>
      </w:r>
      <w:r w:rsidR="00C73ACF" w:rsidRPr="00757ED4">
        <w:rPr>
          <w:sz w:val="22"/>
        </w:rPr>
        <w:t xml:space="preserve"> z</w:t>
      </w:r>
      <w:r w:rsidRPr="00757ED4">
        <w:rPr>
          <w:sz w:val="22"/>
        </w:rPr>
        <w:t>a</w:t>
      </w:r>
      <w:r w:rsidR="00C73ACF" w:rsidRPr="00757ED4">
        <w:rPr>
          <w:sz w:val="22"/>
        </w:rPr>
        <w:t>těž</w:t>
      </w:r>
      <w:r w:rsidRPr="00757ED4">
        <w:rPr>
          <w:sz w:val="22"/>
        </w:rPr>
        <w:t>ující, není možné zajít nad rámec potenciálu</w:t>
      </w:r>
      <w:r w:rsidR="00C73ACF" w:rsidRPr="00757ED4">
        <w:rPr>
          <w:sz w:val="22"/>
        </w:rPr>
        <w:t xml:space="preserve"> pedagogů</w:t>
      </w:r>
      <w:r w:rsidRPr="00757ED4">
        <w:rPr>
          <w:sz w:val="22"/>
        </w:rPr>
        <w:t xml:space="preserve">, tudíž by bylo výhodné, aby bylo možno zařadit i kurzy, zkoušky apod. do běžného úvazku, aby nebylo plně nad jeho rámec tj. </w:t>
      </w:r>
      <w:r w:rsidR="00C73ACF" w:rsidRPr="00757ED4">
        <w:rPr>
          <w:sz w:val="22"/>
        </w:rPr>
        <w:t>nad běžný rámec</w:t>
      </w:r>
      <w:r w:rsidR="004C3C97" w:rsidRPr="00757ED4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pracovních povinností – prac</w:t>
      </w:r>
      <w:r w:rsidRPr="00757ED4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ovního</w:t>
      </w:r>
      <w:r w:rsidR="004C3C97" w:rsidRPr="00757ED4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ú</w:t>
      </w:r>
      <w:r w:rsidR="00C73ACF" w:rsidRPr="00757ED4">
        <w:rPr>
          <w:sz w:val="22"/>
        </w:rPr>
        <w:t>vazku.</w:t>
      </w:r>
    </w:p>
    <w:p w:rsidR="00796BE9" w:rsidRPr="00757ED4" w:rsidRDefault="00796BE9" w:rsidP="00C73ACF">
      <w:pPr>
        <w:pStyle w:val="Odstavecseseznamem"/>
        <w:spacing w:after="0"/>
        <w:jc w:val="both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05C8" w:rsidRPr="00757ED4" w:rsidRDefault="008C05C8" w:rsidP="00757ED4">
      <w:pPr>
        <w:pStyle w:val="Odstavecseseznamem"/>
        <w:numPr>
          <w:ilvl w:val="0"/>
          <w:numId w:val="5"/>
        </w:numPr>
        <w:spacing w:after="0"/>
        <w:ind w:hanging="578"/>
        <w:jc w:val="both"/>
        <w:rPr>
          <w:b/>
          <w:sz w:val="22"/>
        </w:rPr>
      </w:pPr>
      <w:r w:rsidRPr="00757ED4">
        <w:rPr>
          <w:b/>
          <w:sz w:val="22"/>
        </w:rPr>
        <w:t>Prostor pro Vaše komentáře, připomínky</w:t>
      </w:r>
      <w:r w:rsidR="004150A0" w:rsidRPr="00757ED4">
        <w:rPr>
          <w:b/>
          <w:sz w:val="22"/>
        </w:rPr>
        <w:t>, př</w:t>
      </w:r>
      <w:r w:rsidR="00796BE9" w:rsidRPr="00757ED4">
        <w:rPr>
          <w:b/>
          <w:sz w:val="22"/>
        </w:rPr>
        <w:t>íp. další příklady dobré praxe…</w:t>
      </w:r>
    </w:p>
    <w:p w:rsidR="00796BE9" w:rsidRPr="00757ED4" w:rsidRDefault="00796BE9" w:rsidP="00C73ACF">
      <w:pPr>
        <w:pStyle w:val="Odstavecseseznamem"/>
        <w:spacing w:after="0"/>
        <w:jc w:val="both"/>
        <w:rPr>
          <w:sz w:val="22"/>
        </w:rPr>
      </w:pPr>
    </w:p>
    <w:p w:rsidR="00C73ACF" w:rsidRPr="00757ED4" w:rsidRDefault="00C73ACF" w:rsidP="00C73ACF">
      <w:pPr>
        <w:pStyle w:val="Odstavecseseznamem"/>
        <w:spacing w:after="0"/>
        <w:jc w:val="both"/>
        <w:rPr>
          <w:sz w:val="22"/>
        </w:rPr>
      </w:pPr>
      <w:r w:rsidRPr="00757ED4">
        <w:rPr>
          <w:sz w:val="22"/>
        </w:rPr>
        <w:t>Vzdělávací kurz</w:t>
      </w:r>
      <w:r w:rsidR="00796BE9" w:rsidRPr="00757ED4">
        <w:rPr>
          <w:sz w:val="22"/>
        </w:rPr>
        <w:t>y</w:t>
      </w:r>
      <w:r w:rsidRPr="00757ED4">
        <w:rPr>
          <w:sz w:val="22"/>
        </w:rPr>
        <w:t xml:space="preserve"> </w:t>
      </w:r>
      <w:r w:rsidR="00796BE9" w:rsidRPr="00757ED4">
        <w:rPr>
          <w:sz w:val="22"/>
        </w:rPr>
        <w:t xml:space="preserve">a </w:t>
      </w:r>
      <w:r w:rsidRPr="00757ED4">
        <w:rPr>
          <w:sz w:val="22"/>
        </w:rPr>
        <w:t>blok</w:t>
      </w:r>
      <w:r w:rsidR="00796BE9" w:rsidRPr="00757ED4">
        <w:rPr>
          <w:sz w:val="22"/>
        </w:rPr>
        <w:t>y</w:t>
      </w:r>
      <w:r w:rsidRPr="00757ED4">
        <w:rPr>
          <w:sz w:val="22"/>
        </w:rPr>
        <w:t xml:space="preserve"> koncipovat</w:t>
      </w:r>
      <w:r w:rsidR="00796BE9" w:rsidRPr="00757ED4">
        <w:rPr>
          <w:sz w:val="22"/>
        </w:rPr>
        <w:t xml:space="preserve"> tj.</w:t>
      </w:r>
      <w:r w:rsidRPr="00757ED4">
        <w:rPr>
          <w:sz w:val="22"/>
        </w:rPr>
        <w:t xml:space="preserve"> organizovat v</w:t>
      </w:r>
      <w:r w:rsidR="00796BE9" w:rsidRPr="00757ED4">
        <w:rPr>
          <w:sz w:val="22"/>
        </w:rPr>
        <w:t> </w:t>
      </w:r>
      <w:r w:rsidRPr="00757ED4">
        <w:rPr>
          <w:sz w:val="22"/>
        </w:rPr>
        <w:t>malých</w:t>
      </w:r>
      <w:r w:rsidR="00796BE9" w:rsidRPr="00757ED4">
        <w:rPr>
          <w:sz w:val="22"/>
        </w:rPr>
        <w:t xml:space="preserve"> a</w:t>
      </w:r>
      <w:r w:rsidRPr="00757ED4">
        <w:rPr>
          <w:sz w:val="22"/>
        </w:rPr>
        <w:t xml:space="preserve"> časově krátkých úsecích</w:t>
      </w:r>
      <w:r w:rsidR="00796BE9" w:rsidRPr="00757ED4">
        <w:rPr>
          <w:sz w:val="22"/>
        </w:rPr>
        <w:t>, což odráží současnou nemožnost zařazení do dlouhodobého úvazku</w:t>
      </w:r>
      <w:r w:rsidRPr="00757ED4">
        <w:rPr>
          <w:sz w:val="22"/>
        </w:rPr>
        <w:t>.</w:t>
      </w:r>
    </w:p>
    <w:p w:rsidR="00796BE9" w:rsidRPr="00757ED4" w:rsidRDefault="00796BE9" w:rsidP="00C73ACF">
      <w:pPr>
        <w:pStyle w:val="Odstavecseseznamem"/>
        <w:spacing w:after="0"/>
        <w:jc w:val="both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CF" w:rsidRPr="00757ED4" w:rsidRDefault="004C3C97" w:rsidP="00C73ACF">
      <w:pPr>
        <w:pStyle w:val="Odstavecseseznamem"/>
        <w:spacing w:after="0"/>
        <w:jc w:val="both"/>
        <w:rPr>
          <w:sz w:val="22"/>
        </w:rPr>
      </w:pPr>
      <w:r w:rsidRPr="00757ED4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 vhodné</w:t>
      </w:r>
      <w:r w:rsidR="00C73ACF" w:rsidRPr="00757ED4">
        <w:rPr>
          <w:sz w:val="22"/>
        </w:rPr>
        <w:t xml:space="preserve"> stručně seznámit uchazeče s portf</w:t>
      </w:r>
      <w:r w:rsidR="00796BE9" w:rsidRPr="00757ED4">
        <w:rPr>
          <w:sz w:val="22"/>
        </w:rPr>
        <w:t>o</w:t>
      </w:r>
      <w:r w:rsidR="00C73ACF" w:rsidRPr="00757ED4">
        <w:rPr>
          <w:sz w:val="22"/>
        </w:rPr>
        <w:t>liem kompetencí</w:t>
      </w:r>
      <w:r w:rsidR="001B13CE" w:rsidRPr="00757ED4">
        <w:rPr>
          <w:sz w:val="22"/>
        </w:rPr>
        <w:t xml:space="preserve"> v rámci diagnostiky.</w:t>
      </w:r>
      <w:r w:rsidR="00A21216" w:rsidRPr="00757ED4">
        <w:rPr>
          <w:sz w:val="22"/>
        </w:rPr>
        <w:t xml:space="preserve"> Účastníci kurzů mají rozličně různé základy a mohou být v některé oblasti jinde, tudíž mohou postupovat individuálně rychleji.</w:t>
      </w:r>
    </w:p>
    <w:p w:rsidR="00A21216" w:rsidRPr="00757ED4" w:rsidRDefault="00A21216" w:rsidP="00C73ACF">
      <w:pPr>
        <w:pStyle w:val="Odstavecseseznamem"/>
        <w:spacing w:after="0"/>
        <w:jc w:val="both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13CE" w:rsidRPr="00757ED4" w:rsidRDefault="001B13CE" w:rsidP="00C73ACF">
      <w:pPr>
        <w:pStyle w:val="Odstavecseseznamem"/>
        <w:spacing w:after="0"/>
        <w:jc w:val="both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ED4">
        <w:rPr>
          <w:sz w:val="22"/>
        </w:rPr>
        <w:t>V</w:t>
      </w:r>
      <w:r w:rsidR="00A21216" w:rsidRPr="00757ED4">
        <w:rPr>
          <w:sz w:val="22"/>
        </w:rPr>
        <w:t>hodné by bylo jistě v</w:t>
      </w:r>
      <w:r w:rsidRPr="00757ED4">
        <w:rPr>
          <w:sz w:val="22"/>
        </w:rPr>
        <w:t>ětší množství vhodných s</w:t>
      </w:r>
      <w:r w:rsidR="00A21216" w:rsidRPr="00757ED4">
        <w:rPr>
          <w:sz w:val="22"/>
        </w:rPr>
        <w:t>tudijních materiálů pro účastníky kurzů</w:t>
      </w:r>
      <w:r w:rsidRPr="00757ED4">
        <w:rPr>
          <w:sz w:val="22"/>
        </w:rPr>
        <w:t>.</w:t>
      </w:r>
    </w:p>
    <w:p w:rsidR="00C73ACF" w:rsidRPr="00757ED4" w:rsidRDefault="00C73ACF" w:rsidP="00C73ACF">
      <w:pPr>
        <w:pStyle w:val="Odstavecseseznamem"/>
        <w:spacing w:after="0"/>
        <w:jc w:val="both"/>
        <w:rPr>
          <w:sz w:val="22"/>
        </w:rPr>
      </w:pPr>
    </w:p>
    <w:p w:rsidR="008C05C8" w:rsidRPr="00757ED4" w:rsidRDefault="008C05C8" w:rsidP="00757ED4">
      <w:pPr>
        <w:pStyle w:val="Odstavecseseznamem"/>
        <w:numPr>
          <w:ilvl w:val="0"/>
          <w:numId w:val="5"/>
        </w:numPr>
        <w:spacing w:after="0"/>
        <w:ind w:hanging="578"/>
        <w:jc w:val="both"/>
        <w:rPr>
          <w:b/>
          <w:sz w:val="22"/>
        </w:rPr>
      </w:pPr>
      <w:r w:rsidRPr="00757ED4">
        <w:rPr>
          <w:b/>
          <w:sz w:val="22"/>
        </w:rPr>
        <w:t>Souhlasíte s</w:t>
      </w:r>
      <w:r w:rsidR="00B05867" w:rsidRPr="00757ED4">
        <w:rPr>
          <w:b/>
          <w:sz w:val="22"/>
        </w:rPr>
        <w:t> uveřejněním Vašich odpovědí</w:t>
      </w:r>
      <w:r w:rsidR="00DB7889" w:rsidRPr="00757ED4">
        <w:rPr>
          <w:b/>
          <w:sz w:val="22"/>
        </w:rPr>
        <w:t xml:space="preserve"> </w:t>
      </w:r>
      <w:r w:rsidR="00B05867" w:rsidRPr="00757ED4">
        <w:rPr>
          <w:b/>
          <w:sz w:val="22"/>
        </w:rPr>
        <w:t xml:space="preserve">na </w:t>
      </w:r>
      <w:hyperlink r:id="rId6" w:history="1">
        <w:r w:rsidR="004150A0" w:rsidRPr="00757ED4">
          <w:rPr>
            <w:rStyle w:val="Hypertextovodkaz"/>
            <w:b/>
            <w:color w:val="auto"/>
            <w:sz w:val="22"/>
          </w:rPr>
          <w:t>www.univ.cz</w:t>
        </w:r>
      </w:hyperlink>
      <w:r w:rsidR="00B5599C" w:rsidRPr="00757ED4">
        <w:rPr>
          <w:b/>
          <w:sz w:val="22"/>
        </w:rPr>
        <w:t>?</w:t>
      </w:r>
    </w:p>
    <w:p w:rsidR="00A21216" w:rsidRPr="00757ED4" w:rsidRDefault="00A21216" w:rsidP="001B13CE">
      <w:pPr>
        <w:pStyle w:val="Odstavecseseznamem"/>
        <w:spacing w:after="0"/>
        <w:jc w:val="both"/>
        <w:rPr>
          <w:sz w:val="22"/>
        </w:rPr>
      </w:pPr>
    </w:p>
    <w:p w:rsidR="001B13CE" w:rsidRPr="00AA59B6" w:rsidRDefault="00A21216" w:rsidP="001B13CE">
      <w:pPr>
        <w:pStyle w:val="Odstavecseseznamem"/>
        <w:spacing w:after="0"/>
        <w:jc w:val="both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2"/>
        </w:rPr>
        <w:t>Ano.</w:t>
      </w:r>
    </w:p>
    <w:p w:rsidR="004150A0" w:rsidRPr="00AA59B6" w:rsidRDefault="004150A0" w:rsidP="004150A0">
      <w:pPr>
        <w:spacing w:after="0"/>
        <w:jc w:val="both"/>
        <w:rPr>
          <w:color w:val="FF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sectPr w:rsidR="004150A0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96F76"/>
    <w:multiLevelType w:val="hybridMultilevel"/>
    <w:tmpl w:val="354E602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DE782CE0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1B13CE"/>
    <w:rsid w:val="00265136"/>
    <w:rsid w:val="0026564F"/>
    <w:rsid w:val="0029067D"/>
    <w:rsid w:val="0034161E"/>
    <w:rsid w:val="003B174B"/>
    <w:rsid w:val="004150A0"/>
    <w:rsid w:val="00422CCF"/>
    <w:rsid w:val="00477D6C"/>
    <w:rsid w:val="004C3C97"/>
    <w:rsid w:val="00567D0F"/>
    <w:rsid w:val="005F0112"/>
    <w:rsid w:val="0066637E"/>
    <w:rsid w:val="006A419C"/>
    <w:rsid w:val="006A42D2"/>
    <w:rsid w:val="00701AAF"/>
    <w:rsid w:val="00757ED4"/>
    <w:rsid w:val="00777EDD"/>
    <w:rsid w:val="00796BE9"/>
    <w:rsid w:val="008C05C8"/>
    <w:rsid w:val="00A21216"/>
    <w:rsid w:val="00A35A09"/>
    <w:rsid w:val="00AA59B6"/>
    <w:rsid w:val="00B05867"/>
    <w:rsid w:val="00B5599C"/>
    <w:rsid w:val="00BB663E"/>
    <w:rsid w:val="00BE15F1"/>
    <w:rsid w:val="00BF0F1C"/>
    <w:rsid w:val="00C73ACF"/>
    <w:rsid w:val="00CA7E23"/>
    <w:rsid w:val="00CD6C75"/>
    <w:rsid w:val="00DA0FF8"/>
    <w:rsid w:val="00DB7889"/>
    <w:rsid w:val="00DF543C"/>
    <w:rsid w:val="00E16AA8"/>
    <w:rsid w:val="00E87B3A"/>
    <w:rsid w:val="00F47FE8"/>
    <w:rsid w:val="00FA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1014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5</cp:revision>
  <dcterms:created xsi:type="dcterms:W3CDTF">2018-07-02T09:37:00Z</dcterms:created>
  <dcterms:modified xsi:type="dcterms:W3CDTF">2018-07-31T08:23:00Z</dcterms:modified>
</cp:coreProperties>
</file>