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B5599C" w:rsidRPr="00570509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570509">
        <w:rPr>
          <w:b/>
          <w:sz w:val="22"/>
        </w:rPr>
        <w:t>Název školy, kraj, ředitel školy</w:t>
      </w:r>
    </w:p>
    <w:p w:rsidR="00D44045" w:rsidRDefault="00D44045" w:rsidP="00D44045">
      <w:pPr>
        <w:spacing w:after="0" w:line="240" w:lineRule="auto"/>
        <w:jc w:val="both"/>
        <w:rPr>
          <w:sz w:val="22"/>
        </w:rPr>
      </w:pPr>
    </w:p>
    <w:p w:rsidR="00CD4F46" w:rsidRDefault="00CD4F46" w:rsidP="00CD4F46">
      <w:pPr>
        <w:spacing w:after="0" w:line="240" w:lineRule="auto"/>
        <w:ind w:left="708"/>
        <w:jc w:val="both"/>
        <w:rPr>
          <w:sz w:val="22"/>
        </w:rPr>
      </w:pPr>
      <w:r w:rsidRPr="00CD4F46">
        <w:rPr>
          <w:sz w:val="22"/>
        </w:rPr>
        <w:t>Střední uměleckoprůmyslová škola a Základní umělecká škola Zámeček, s. r. o.</w:t>
      </w:r>
    </w:p>
    <w:p w:rsidR="00CD4F46" w:rsidRDefault="00CD4F46" w:rsidP="00CD4F46">
      <w:pPr>
        <w:spacing w:after="0" w:line="240" w:lineRule="auto"/>
        <w:ind w:left="708"/>
        <w:jc w:val="both"/>
        <w:rPr>
          <w:sz w:val="22"/>
        </w:rPr>
      </w:pPr>
      <w:r>
        <w:rPr>
          <w:sz w:val="22"/>
        </w:rPr>
        <w:t>Plzeňský kraj</w:t>
      </w:r>
    </w:p>
    <w:p w:rsidR="00C673D0" w:rsidRDefault="00C673D0" w:rsidP="00CD4F46">
      <w:pPr>
        <w:spacing w:after="0" w:line="240" w:lineRule="auto"/>
        <w:ind w:left="708"/>
        <w:jc w:val="both"/>
        <w:rPr>
          <w:sz w:val="22"/>
        </w:rPr>
      </w:pPr>
    </w:p>
    <w:p w:rsidR="00CD4F46" w:rsidRDefault="00CD4F46" w:rsidP="00CD4F46">
      <w:pPr>
        <w:spacing w:after="0" w:line="240" w:lineRule="auto"/>
        <w:ind w:left="708"/>
        <w:jc w:val="both"/>
        <w:rPr>
          <w:sz w:val="22"/>
        </w:rPr>
      </w:pPr>
      <w:r w:rsidRPr="00CD4F46">
        <w:rPr>
          <w:sz w:val="22"/>
        </w:rPr>
        <w:t>Mgr. Renata Šindelářová</w:t>
      </w:r>
    </w:p>
    <w:p w:rsidR="00D44045" w:rsidRPr="00D44045" w:rsidRDefault="00D44045" w:rsidP="00D44045">
      <w:pPr>
        <w:spacing w:after="0" w:line="240" w:lineRule="auto"/>
        <w:jc w:val="both"/>
        <w:rPr>
          <w:sz w:val="22"/>
        </w:rPr>
      </w:pPr>
    </w:p>
    <w:p w:rsidR="008C05C8" w:rsidRPr="00D838A4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D838A4">
        <w:rPr>
          <w:b/>
          <w:sz w:val="22"/>
        </w:rPr>
        <w:t xml:space="preserve">Pokračuje Vaše škola </w:t>
      </w:r>
      <w:r w:rsidR="00B5599C" w:rsidRPr="00D838A4">
        <w:rPr>
          <w:b/>
          <w:sz w:val="22"/>
        </w:rPr>
        <w:t xml:space="preserve">po </w:t>
      </w:r>
      <w:r w:rsidR="00B05867" w:rsidRPr="00D838A4">
        <w:rPr>
          <w:b/>
          <w:sz w:val="22"/>
        </w:rPr>
        <w:t xml:space="preserve">5 letech od </w:t>
      </w:r>
      <w:r w:rsidR="00B5599C" w:rsidRPr="00D838A4">
        <w:rPr>
          <w:b/>
          <w:sz w:val="22"/>
        </w:rPr>
        <w:t xml:space="preserve">ukončení projektu UNIV 2 KRAJE </w:t>
      </w:r>
      <w:r w:rsidRPr="00D838A4">
        <w:rPr>
          <w:b/>
          <w:sz w:val="22"/>
        </w:rPr>
        <w:t>v poskytování kurzů dalšího vzdělávání?</w:t>
      </w:r>
    </w:p>
    <w:p w:rsidR="00CD4F46" w:rsidRDefault="00CD4F46" w:rsidP="00CD4F46">
      <w:pPr>
        <w:spacing w:after="0" w:line="240" w:lineRule="auto"/>
        <w:ind w:left="708"/>
        <w:jc w:val="both"/>
        <w:rPr>
          <w:sz w:val="22"/>
        </w:rPr>
      </w:pPr>
      <w:r>
        <w:rPr>
          <w:sz w:val="22"/>
        </w:rPr>
        <w:t>Ano</w:t>
      </w:r>
      <w:r w:rsidR="009924A2">
        <w:rPr>
          <w:sz w:val="22"/>
        </w:rPr>
        <w:t>, nabízíme</w:t>
      </w:r>
      <w:r>
        <w:rPr>
          <w:sz w:val="22"/>
        </w:rPr>
        <w:t xml:space="preserve"> v souladu s</w:t>
      </w:r>
      <w:r w:rsidR="009924A2">
        <w:rPr>
          <w:sz w:val="22"/>
        </w:rPr>
        <w:t xml:space="preserve"> naší </w:t>
      </w:r>
      <w:r>
        <w:rPr>
          <w:sz w:val="22"/>
        </w:rPr>
        <w:t xml:space="preserve">oborovou nabídkou </w:t>
      </w:r>
      <w:r w:rsidR="009924A2">
        <w:rPr>
          <w:sz w:val="22"/>
        </w:rPr>
        <w:t>výtvarné a umělecky zaměřené zájmové kurzy (pro děti i dospělé), akreditované kurzy pro pedagogy (</w:t>
      </w:r>
      <w:r>
        <w:rPr>
          <w:sz w:val="22"/>
        </w:rPr>
        <w:t>DVPP</w:t>
      </w:r>
      <w:r w:rsidR="009924A2">
        <w:rPr>
          <w:sz w:val="22"/>
        </w:rPr>
        <w:t>)</w:t>
      </w:r>
      <w:r>
        <w:rPr>
          <w:sz w:val="22"/>
        </w:rPr>
        <w:t>, r</w:t>
      </w:r>
      <w:r w:rsidRPr="00CD4F46">
        <w:rPr>
          <w:sz w:val="22"/>
        </w:rPr>
        <w:t>ekvalifikační kurzy a kurzy k získání profesní kvalifikace</w:t>
      </w:r>
      <w:r w:rsidR="009924A2">
        <w:rPr>
          <w:sz w:val="22"/>
        </w:rPr>
        <w:t xml:space="preserve">. </w:t>
      </w:r>
      <w:r>
        <w:rPr>
          <w:sz w:val="22"/>
        </w:rPr>
        <w:t>Škola je autorizovanou osobou pro profesní kva</w:t>
      </w:r>
      <w:r w:rsidR="009924A2">
        <w:rPr>
          <w:sz w:val="22"/>
        </w:rPr>
        <w:t>lifikace</w:t>
      </w:r>
      <w:r>
        <w:rPr>
          <w:sz w:val="22"/>
        </w:rPr>
        <w:t xml:space="preserve"> </w:t>
      </w:r>
      <w:r w:rsidR="009924A2">
        <w:rPr>
          <w:sz w:val="22"/>
        </w:rPr>
        <w:t xml:space="preserve">Fotograf a </w:t>
      </w:r>
      <w:r>
        <w:rPr>
          <w:sz w:val="22"/>
        </w:rPr>
        <w:t>Fotoreportér a nabízíme k </w:t>
      </w:r>
      <w:r w:rsidR="009924A2">
        <w:rPr>
          <w:sz w:val="22"/>
        </w:rPr>
        <w:t>těmto</w:t>
      </w:r>
      <w:r>
        <w:rPr>
          <w:sz w:val="22"/>
        </w:rPr>
        <w:t xml:space="preserve"> kvalifikac</w:t>
      </w:r>
      <w:r w:rsidR="009924A2">
        <w:rPr>
          <w:sz w:val="22"/>
        </w:rPr>
        <w:t>ím</w:t>
      </w:r>
      <w:r>
        <w:rPr>
          <w:sz w:val="22"/>
        </w:rPr>
        <w:t xml:space="preserve"> </w:t>
      </w:r>
      <w:r w:rsidR="009924A2">
        <w:rPr>
          <w:sz w:val="22"/>
        </w:rPr>
        <w:t>i zkoušku.</w:t>
      </w:r>
    </w:p>
    <w:p w:rsidR="00D44045" w:rsidRPr="00D44045" w:rsidRDefault="00CD4F46" w:rsidP="00CD4F46">
      <w:pPr>
        <w:spacing w:after="0" w:line="240" w:lineRule="auto"/>
        <w:ind w:left="708"/>
        <w:jc w:val="both"/>
        <w:rPr>
          <w:sz w:val="22"/>
        </w:rPr>
      </w:pPr>
      <w:r>
        <w:rPr>
          <w:sz w:val="22"/>
        </w:rPr>
        <w:t xml:space="preserve">Pro uchazeče o studium na umělecky zaměřených SŠ realizujeme každoročně také </w:t>
      </w:r>
      <w:r w:rsidRPr="00CD4F46">
        <w:rPr>
          <w:sz w:val="22"/>
        </w:rPr>
        <w:t>Přípravný kurz k talentovým přijímacím zkouškám na střední umělecké školy</w:t>
      </w:r>
      <w:r>
        <w:rPr>
          <w:sz w:val="22"/>
        </w:rPr>
        <w:t xml:space="preserve">. </w:t>
      </w:r>
      <w:r w:rsidR="005E0BB8">
        <w:rPr>
          <w:sz w:val="22"/>
        </w:rPr>
        <w:t>Zájmové kurzy pro děti byly institucionalizovány, takže v současné době má škola dvě součásti – původní SŠ a nově ZUŠ.</w:t>
      </w:r>
    </w:p>
    <w:p w:rsidR="00D44045" w:rsidRPr="00D44045" w:rsidRDefault="00D44045" w:rsidP="00D44045">
      <w:pPr>
        <w:jc w:val="both"/>
        <w:rPr>
          <w:sz w:val="22"/>
        </w:rPr>
      </w:pPr>
    </w:p>
    <w:p w:rsidR="008C05C8" w:rsidRPr="000E6008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0E6008">
        <w:rPr>
          <w:b/>
          <w:sz w:val="22"/>
        </w:rPr>
        <w:t>Uveďte hlavní důvody, které Vás ved</w:t>
      </w:r>
      <w:r w:rsidR="00B05867" w:rsidRPr="000E6008">
        <w:rPr>
          <w:b/>
          <w:sz w:val="22"/>
        </w:rPr>
        <w:t>ly</w:t>
      </w:r>
      <w:r w:rsidRPr="000E6008">
        <w:rPr>
          <w:b/>
          <w:sz w:val="22"/>
        </w:rPr>
        <w:t xml:space="preserve"> k poskytování kurzů pro dospělé</w:t>
      </w:r>
      <w:r w:rsidR="00777EDD" w:rsidRPr="000E6008">
        <w:rPr>
          <w:b/>
          <w:sz w:val="22"/>
        </w:rPr>
        <w:t xml:space="preserve"> </w:t>
      </w:r>
      <w:r w:rsidRPr="00D838A4">
        <w:rPr>
          <w:i/>
          <w:sz w:val="22"/>
        </w:rPr>
        <w:t xml:space="preserve">(lepší zaplacení pedagogů, finanční zisk pro školu, více se o škole ví, DV  dělá větší marketing, </w:t>
      </w:r>
      <w:r w:rsidR="00777EDD" w:rsidRPr="00D838A4">
        <w:rPr>
          <w:i/>
          <w:sz w:val="22"/>
        </w:rPr>
        <w:t>lepší</w:t>
      </w:r>
      <w:r w:rsidRPr="00D838A4">
        <w:rPr>
          <w:i/>
          <w:sz w:val="22"/>
        </w:rPr>
        <w:t xml:space="preserve"> spolupráce se zaměstnavateli, s Úřady práce, lepší hodnocení školy ze strany</w:t>
      </w:r>
      <w:r w:rsidRPr="00D838A4">
        <w:rPr>
          <w:sz w:val="22"/>
        </w:rPr>
        <w:t xml:space="preserve"> KÚ, </w:t>
      </w:r>
      <w:r w:rsidRPr="00D838A4">
        <w:rPr>
          <w:i/>
          <w:sz w:val="22"/>
        </w:rPr>
        <w:t>větší význam školy pro město, obec, pro jednotlivce)</w:t>
      </w:r>
      <w:r w:rsidR="00777EDD" w:rsidRPr="00D838A4">
        <w:rPr>
          <w:i/>
          <w:sz w:val="22"/>
        </w:rPr>
        <w:t>.</w:t>
      </w:r>
    </w:p>
    <w:p w:rsidR="00D44045" w:rsidRDefault="00D44045" w:rsidP="00D44045">
      <w:pPr>
        <w:pStyle w:val="Odstavecseseznamem"/>
        <w:rPr>
          <w:sz w:val="22"/>
        </w:rPr>
      </w:pPr>
    </w:p>
    <w:p w:rsidR="00D44045" w:rsidRDefault="00CD4F46" w:rsidP="00D44045">
      <w:pPr>
        <w:pStyle w:val="Odstavecseseznamem"/>
        <w:rPr>
          <w:sz w:val="22"/>
        </w:rPr>
      </w:pPr>
      <w:r>
        <w:rPr>
          <w:sz w:val="22"/>
        </w:rPr>
        <w:t xml:space="preserve">Nabídka DV je součástí práce </w:t>
      </w:r>
      <w:r w:rsidR="009924A2">
        <w:rPr>
          <w:sz w:val="22"/>
        </w:rPr>
        <w:t xml:space="preserve">naší </w:t>
      </w:r>
      <w:r>
        <w:rPr>
          <w:sz w:val="22"/>
        </w:rPr>
        <w:t>škol</w:t>
      </w:r>
      <w:r w:rsidR="009924A2">
        <w:rPr>
          <w:sz w:val="22"/>
        </w:rPr>
        <w:t>y</w:t>
      </w:r>
      <w:r>
        <w:rPr>
          <w:sz w:val="22"/>
        </w:rPr>
        <w:t xml:space="preserve"> již mnoho let. </w:t>
      </w:r>
      <w:r w:rsidR="005E0BB8">
        <w:rPr>
          <w:sz w:val="22"/>
        </w:rPr>
        <w:t xml:space="preserve">Byla inspirována zájmem v řadách laické i odborné veřejnosti. </w:t>
      </w:r>
      <w:r>
        <w:rPr>
          <w:sz w:val="22"/>
        </w:rPr>
        <w:t xml:space="preserve">Pomáhá </w:t>
      </w:r>
      <w:r w:rsidR="009924A2">
        <w:rPr>
          <w:sz w:val="22"/>
        </w:rPr>
        <w:t>nám</w:t>
      </w:r>
      <w:r>
        <w:rPr>
          <w:sz w:val="22"/>
        </w:rPr>
        <w:t xml:space="preserve"> zviditelnit školu a budovat naši značku v očích </w:t>
      </w:r>
      <w:r w:rsidR="005E0BB8">
        <w:rPr>
          <w:sz w:val="22"/>
        </w:rPr>
        <w:t>veřejnosti</w:t>
      </w:r>
      <w:r w:rsidR="00D838A4">
        <w:rPr>
          <w:sz w:val="22"/>
        </w:rPr>
        <w:t>.</w:t>
      </w:r>
      <w:r w:rsidR="005E0BB8">
        <w:rPr>
          <w:sz w:val="22"/>
        </w:rPr>
        <w:t xml:space="preserve"> Ekonomický profit z kurzovného je marginální, zejména ve srovnání s kulturně společenským a sociálním významem aktivity, který je hlavní motivací. </w:t>
      </w:r>
      <w:r>
        <w:rPr>
          <w:sz w:val="22"/>
        </w:rPr>
        <w:t>Zmínit můžeme i přenos zkušeností z dalšího vzdělávání do počátečního.</w:t>
      </w:r>
    </w:p>
    <w:p w:rsidR="009924A2" w:rsidRDefault="009924A2" w:rsidP="00D44045">
      <w:pPr>
        <w:pStyle w:val="Odstavecseseznamem"/>
        <w:rPr>
          <w:sz w:val="22"/>
        </w:rPr>
      </w:pPr>
    </w:p>
    <w:p w:rsidR="00DB7889" w:rsidRPr="000E6008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0E6008">
        <w:rPr>
          <w:b/>
          <w:sz w:val="22"/>
        </w:rPr>
        <w:t>Jak se o možnosti absolvování kurz</w:t>
      </w:r>
      <w:r w:rsidR="00B5599C" w:rsidRPr="000E6008">
        <w:rPr>
          <w:b/>
          <w:sz w:val="22"/>
        </w:rPr>
        <w:t>ů</w:t>
      </w:r>
      <w:r w:rsidRPr="000E6008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0E6008">
        <w:rPr>
          <w:b/>
          <w:sz w:val="22"/>
        </w:rPr>
        <w:t>?</w:t>
      </w:r>
    </w:p>
    <w:p w:rsidR="009924A2" w:rsidRDefault="009924A2" w:rsidP="009924A2">
      <w:pPr>
        <w:pStyle w:val="Odstavecseseznamem"/>
        <w:jc w:val="both"/>
        <w:rPr>
          <w:sz w:val="22"/>
        </w:rPr>
      </w:pPr>
    </w:p>
    <w:p w:rsidR="002016F8" w:rsidRDefault="009924A2" w:rsidP="002016F8">
      <w:pPr>
        <w:pStyle w:val="Odstavecseseznamem"/>
        <w:jc w:val="both"/>
        <w:rPr>
          <w:sz w:val="22"/>
        </w:rPr>
      </w:pPr>
      <w:r>
        <w:rPr>
          <w:sz w:val="22"/>
        </w:rPr>
        <w:t>K zveřejnění naší nabídky kurzů</w:t>
      </w:r>
      <w:r w:rsidR="000E6008">
        <w:rPr>
          <w:sz w:val="22"/>
        </w:rPr>
        <w:t xml:space="preserve"> a získání klientely pro vzdělávání v CŽU</w:t>
      </w:r>
      <w:r>
        <w:rPr>
          <w:sz w:val="22"/>
        </w:rPr>
        <w:t xml:space="preserve"> využíváme web a propagační materiály školy (ročenku)</w:t>
      </w:r>
      <w:r w:rsidR="000E6008">
        <w:rPr>
          <w:sz w:val="22"/>
        </w:rPr>
        <w:t>, osobní kontakty i propagační akce, jichž se naše</w:t>
      </w:r>
      <w:r w:rsidR="00B27570">
        <w:rPr>
          <w:sz w:val="22"/>
        </w:rPr>
        <w:t xml:space="preserve"> škola účastní (výstavy, apod.). Pokud akci organizujeme s partnerem (NIDV) – využíváme i jeho informační kanály.</w:t>
      </w:r>
      <w:r w:rsidR="002016F8">
        <w:rPr>
          <w:sz w:val="22"/>
        </w:rPr>
        <w:t xml:space="preserve"> </w:t>
      </w:r>
    </w:p>
    <w:p w:rsidR="00D44045" w:rsidRDefault="005356F7" w:rsidP="002016F8">
      <w:pPr>
        <w:pStyle w:val="Odstavecseseznamem"/>
        <w:jc w:val="both"/>
        <w:rPr>
          <w:sz w:val="22"/>
        </w:rPr>
      </w:pPr>
      <w:r w:rsidRPr="00B27570">
        <w:rPr>
          <w:sz w:val="22"/>
        </w:rPr>
        <w:t>Dali jsme avízo také na ÚP a zájemci z řad nezaměstnaných nás také kontaktují a přejí si bližší informace.</w:t>
      </w:r>
    </w:p>
    <w:p w:rsidR="002016F8" w:rsidRPr="00D44045" w:rsidRDefault="002016F8" w:rsidP="002016F8">
      <w:pPr>
        <w:pStyle w:val="Odstavecseseznamem"/>
        <w:jc w:val="both"/>
        <w:rPr>
          <w:sz w:val="22"/>
        </w:rPr>
      </w:pPr>
    </w:p>
    <w:p w:rsidR="00B5599C" w:rsidRPr="00B27570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27570">
        <w:rPr>
          <w:b/>
          <w:sz w:val="22"/>
        </w:rPr>
        <w:t>Uveďte konkrétní příběh v poskytování DV ve Vaší škole.</w:t>
      </w:r>
    </w:p>
    <w:p w:rsidR="00D44045" w:rsidRDefault="00EE4EDC" w:rsidP="002016F8">
      <w:pPr>
        <w:ind w:left="708"/>
        <w:jc w:val="both"/>
        <w:rPr>
          <w:sz w:val="22"/>
        </w:rPr>
      </w:pPr>
      <w:r>
        <w:rPr>
          <w:sz w:val="22"/>
        </w:rPr>
        <w:t xml:space="preserve">Škola vlastními silami uspořádala několik ročníků několikadenního akreditovaného vzdělávacího semináře Schola artis vivit pro učitele odborných předmětů a učitele ZUŠ. Na základě doporučení účastníků došlo před 5 lety k alianci s NIDV, který se ujal </w:t>
      </w:r>
      <w:r>
        <w:rPr>
          <w:sz w:val="22"/>
        </w:rPr>
        <w:lastRenderedPageBreak/>
        <w:t xml:space="preserve">organizace celostátního setkání učitelů ZUŠ. V letošním roce se uskuteční již 3. celostátní setkání učitelů ZUŠ, které organizuje NIDV a dramaturgicky a personálně zajišťuje Zámeček. Takto </w:t>
      </w:r>
      <w:r w:rsidR="00DD5C26">
        <w:rPr>
          <w:sz w:val="22"/>
        </w:rPr>
        <w:t>pojatá</w:t>
      </w:r>
      <w:r>
        <w:rPr>
          <w:sz w:val="22"/>
        </w:rPr>
        <w:t xml:space="preserve"> vzděláv</w:t>
      </w:r>
      <w:r w:rsidR="00DD5C26">
        <w:rPr>
          <w:sz w:val="22"/>
        </w:rPr>
        <w:t>ací akce přinesla prospěch všem zúčastněným stranám: p</w:t>
      </w:r>
      <w:r>
        <w:rPr>
          <w:sz w:val="22"/>
        </w:rPr>
        <w:t>očet účastníků je pětinásobný</w:t>
      </w:r>
      <w:r w:rsidR="00DD5C26">
        <w:rPr>
          <w:sz w:val="22"/>
        </w:rPr>
        <w:t xml:space="preserve"> a překrývá celou republiku, nabídka přednášek a dílen je velkorysejší, personál školy je osvobozen od organizačních a logistických záležitostí a může se plně věnovat odborné dramaturgii, akce má vyšší publicitu přes důvěryhodný portál pro DVPP NIDV atd.</w:t>
      </w:r>
    </w:p>
    <w:p w:rsidR="003732E6" w:rsidRPr="00DD5C26" w:rsidRDefault="003732E6" w:rsidP="002016F8">
      <w:pPr>
        <w:ind w:left="708"/>
        <w:jc w:val="both"/>
        <w:rPr>
          <w:sz w:val="22"/>
        </w:rPr>
      </w:pPr>
      <w:r w:rsidRPr="00DD5C26">
        <w:rPr>
          <w:sz w:val="22"/>
        </w:rPr>
        <w:t>Navázali jsme přáte</w:t>
      </w:r>
      <w:r w:rsidR="00B22FD4" w:rsidRPr="00DD5C26">
        <w:rPr>
          <w:sz w:val="22"/>
        </w:rPr>
        <w:t>lskou spolupráci v oblasti DV s další</w:t>
      </w:r>
      <w:r w:rsidRPr="00DD5C26">
        <w:rPr>
          <w:sz w:val="22"/>
        </w:rPr>
        <w:t xml:space="preserve"> SŠ uměleckého zaměření (tedy obdobně jako u nás)</w:t>
      </w:r>
      <w:r w:rsidR="00B22FD4" w:rsidRPr="00DD5C26">
        <w:rPr>
          <w:sz w:val="22"/>
        </w:rPr>
        <w:t xml:space="preserve"> z jiného regionu</w:t>
      </w:r>
      <w:r w:rsidRPr="00DD5C26">
        <w:rPr>
          <w:sz w:val="22"/>
        </w:rPr>
        <w:t xml:space="preserve"> a úspěšně proškolujeme kolegy – kantory. Jednalo se v předchozích obdobích o akreditovaný kurz </w:t>
      </w:r>
      <w:r w:rsidR="00825696" w:rsidRPr="00DD5C26">
        <w:rPr>
          <w:sz w:val="22"/>
        </w:rPr>
        <w:t>Adobe Illustrator, v blízkém horizontu u nich budeme vyučovat Photoshop a zájem by později měli také o InDesign.</w:t>
      </w:r>
      <w:r w:rsidR="00023C3A">
        <w:rPr>
          <w:sz w:val="22"/>
        </w:rPr>
        <w:t xml:space="preserve"> Pro uskutečnění těchto kurzů je přínosná dotační podpora (Šablony), která vedení umožní investovat do vzdělávání svých zaměstnanců.</w:t>
      </w:r>
      <w:r w:rsidR="00825696" w:rsidRPr="00DD5C26">
        <w:rPr>
          <w:sz w:val="22"/>
        </w:rPr>
        <w:t xml:space="preserve"> </w:t>
      </w:r>
      <w:r w:rsidRPr="00DD5C26">
        <w:rPr>
          <w:sz w:val="22"/>
        </w:rPr>
        <w:t xml:space="preserve">  </w:t>
      </w:r>
      <w:r w:rsidR="00B22FD4" w:rsidRPr="00DD5C26">
        <w:rPr>
          <w:sz w:val="22"/>
        </w:rPr>
        <w:t xml:space="preserve"> </w:t>
      </w:r>
    </w:p>
    <w:p w:rsidR="000E6008" w:rsidRPr="00DD5C26" w:rsidRDefault="00311529" w:rsidP="000E6008">
      <w:pPr>
        <w:ind w:left="708"/>
        <w:jc w:val="both"/>
        <w:rPr>
          <w:sz w:val="22"/>
        </w:rPr>
      </w:pPr>
      <w:r w:rsidRPr="00DD5C26">
        <w:rPr>
          <w:sz w:val="22"/>
        </w:rPr>
        <w:t>Jedním z velmi oblíbených kurzů (pro dospělé, pro veřejnost) je Ateliér volné tvorby.</w:t>
      </w:r>
    </w:p>
    <w:p w:rsidR="00311529" w:rsidRPr="00DD5C26" w:rsidRDefault="00311529" w:rsidP="000E6008">
      <w:pPr>
        <w:ind w:left="708"/>
        <w:jc w:val="both"/>
        <w:rPr>
          <w:sz w:val="22"/>
        </w:rPr>
      </w:pPr>
      <w:r w:rsidRPr="00DD5C26">
        <w:rPr>
          <w:sz w:val="22"/>
        </w:rPr>
        <w:t>Spokojení účastníci vzdělávání nejenže pokračují, rezervují si místo</w:t>
      </w:r>
      <w:r w:rsidR="002016F8">
        <w:rPr>
          <w:sz w:val="22"/>
        </w:rPr>
        <w:t>, a</w:t>
      </w:r>
      <w:r w:rsidRPr="00DD5C26">
        <w:rPr>
          <w:sz w:val="22"/>
        </w:rPr>
        <w:t>le dokonce věnují výuku</w:t>
      </w:r>
      <w:r w:rsidR="00B22FD4" w:rsidRPr="00DD5C26">
        <w:rPr>
          <w:sz w:val="22"/>
        </w:rPr>
        <w:t xml:space="preserve"> (tedy DV)</w:t>
      </w:r>
      <w:r w:rsidRPr="00DD5C26">
        <w:rPr>
          <w:sz w:val="22"/>
        </w:rPr>
        <w:t xml:space="preserve"> jako</w:t>
      </w:r>
      <w:r w:rsidR="00B22FD4" w:rsidRPr="00DD5C26">
        <w:rPr>
          <w:sz w:val="22"/>
        </w:rPr>
        <w:t xml:space="preserve"> originální</w:t>
      </w:r>
      <w:r w:rsidRPr="00DD5C26">
        <w:rPr>
          <w:sz w:val="22"/>
        </w:rPr>
        <w:t xml:space="preserve"> dárek. Využívají dárkový poukaz pro své známé a přátele.</w:t>
      </w:r>
    </w:p>
    <w:p w:rsidR="00D44045" w:rsidRPr="00D44045" w:rsidRDefault="00D44045" w:rsidP="00D44045">
      <w:pPr>
        <w:jc w:val="both"/>
        <w:rPr>
          <w:sz w:val="22"/>
        </w:rPr>
      </w:pPr>
    </w:p>
    <w:p w:rsidR="00777EDD" w:rsidRPr="000E6008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0E6008">
        <w:rPr>
          <w:b/>
          <w:sz w:val="22"/>
        </w:rPr>
        <w:t>Je ve Vaší škole stále dostatek pedagogů, kteří jsou schopni vytvořit vzdělávací moduly (program DV)?</w:t>
      </w:r>
    </w:p>
    <w:p w:rsidR="00D44045" w:rsidRPr="00B27570" w:rsidRDefault="00023C3A" w:rsidP="000E6008">
      <w:pPr>
        <w:ind w:left="708"/>
        <w:jc w:val="both"/>
        <w:rPr>
          <w:sz w:val="22"/>
        </w:rPr>
      </w:pPr>
      <w:r>
        <w:rPr>
          <w:sz w:val="22"/>
        </w:rPr>
        <w:t xml:space="preserve">Jedná se vždy jen o </w:t>
      </w:r>
      <w:r w:rsidR="00DD5C26">
        <w:rPr>
          <w:sz w:val="22"/>
        </w:rPr>
        <w:t xml:space="preserve">několik osob, které jsou schopny </w:t>
      </w:r>
      <w:r w:rsidR="002016F8">
        <w:rPr>
          <w:sz w:val="22"/>
        </w:rPr>
        <w:t>této koncepčně-</w:t>
      </w:r>
      <w:r>
        <w:rPr>
          <w:sz w:val="22"/>
        </w:rPr>
        <w:t xml:space="preserve">administrativní </w:t>
      </w:r>
      <w:r w:rsidRPr="00B27570">
        <w:rPr>
          <w:sz w:val="22"/>
        </w:rPr>
        <w:t xml:space="preserve">práce. </w:t>
      </w:r>
    </w:p>
    <w:p w:rsidR="00D44045" w:rsidRPr="00B27570" w:rsidRDefault="00D44045" w:rsidP="00D44045">
      <w:pPr>
        <w:jc w:val="both"/>
        <w:rPr>
          <w:sz w:val="22"/>
        </w:rPr>
      </w:pPr>
    </w:p>
    <w:p w:rsidR="008C05C8" w:rsidRPr="00B27570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27570">
        <w:rPr>
          <w:b/>
          <w:sz w:val="22"/>
        </w:rPr>
        <w:t>Pom</w:t>
      </w:r>
      <w:r w:rsidR="00B05867" w:rsidRPr="00B27570">
        <w:rPr>
          <w:b/>
          <w:sz w:val="22"/>
        </w:rPr>
        <w:t>ohlo</w:t>
      </w:r>
      <w:r w:rsidRPr="00B27570">
        <w:rPr>
          <w:b/>
          <w:sz w:val="22"/>
        </w:rPr>
        <w:t xml:space="preserve"> </w:t>
      </w:r>
      <w:r w:rsidR="008C05C8" w:rsidRPr="00B27570">
        <w:rPr>
          <w:b/>
          <w:sz w:val="22"/>
        </w:rPr>
        <w:t>další vzdělávání Vašim pedagogům k jejich profesnímu rozvoji?</w:t>
      </w:r>
    </w:p>
    <w:p w:rsidR="00D44045" w:rsidRDefault="007D1B4A" w:rsidP="000E6008">
      <w:pPr>
        <w:ind w:left="708"/>
        <w:jc w:val="both"/>
        <w:rPr>
          <w:sz w:val="22"/>
        </w:rPr>
      </w:pPr>
      <w:r>
        <w:rPr>
          <w:sz w:val="22"/>
        </w:rPr>
        <w:t xml:space="preserve">Jistě, každá pedagogická zkušenost profesně posouvá. </w:t>
      </w:r>
    </w:p>
    <w:p w:rsidR="002016F8" w:rsidRDefault="002016F8" w:rsidP="000E6008">
      <w:pPr>
        <w:ind w:left="708"/>
        <w:jc w:val="both"/>
        <w:rPr>
          <w:sz w:val="22"/>
        </w:rPr>
      </w:pPr>
    </w:p>
    <w:p w:rsidR="008C05C8" w:rsidRPr="000E6008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0E6008">
        <w:rPr>
          <w:b/>
          <w:sz w:val="22"/>
        </w:rPr>
        <w:t>Myslíte si, že využívají</w:t>
      </w:r>
      <w:r w:rsidR="00B05867" w:rsidRPr="000E6008">
        <w:rPr>
          <w:b/>
          <w:sz w:val="22"/>
        </w:rPr>
        <w:t xml:space="preserve"> </w:t>
      </w:r>
      <w:r w:rsidRPr="000E6008">
        <w:rPr>
          <w:b/>
          <w:sz w:val="22"/>
        </w:rPr>
        <w:t>kompetence</w:t>
      </w:r>
      <w:r w:rsidR="00B05867" w:rsidRPr="000E6008">
        <w:rPr>
          <w:b/>
          <w:sz w:val="22"/>
        </w:rPr>
        <w:t xml:space="preserve"> získané</w:t>
      </w:r>
      <w:r w:rsidRPr="000E6008">
        <w:rPr>
          <w:b/>
          <w:sz w:val="22"/>
        </w:rPr>
        <w:t xml:space="preserve"> v práci </w:t>
      </w:r>
      <w:r w:rsidR="00B05867" w:rsidRPr="000E6008">
        <w:rPr>
          <w:b/>
          <w:sz w:val="22"/>
        </w:rPr>
        <w:t>s</w:t>
      </w:r>
      <w:r w:rsidRPr="000E6008">
        <w:rPr>
          <w:b/>
          <w:sz w:val="22"/>
        </w:rPr>
        <w:t xml:space="preserve"> dospěl</w:t>
      </w:r>
      <w:r w:rsidR="00B05867" w:rsidRPr="000E6008">
        <w:rPr>
          <w:b/>
          <w:sz w:val="22"/>
        </w:rPr>
        <w:t>ými</w:t>
      </w:r>
      <w:r w:rsidRPr="000E6008">
        <w:rPr>
          <w:b/>
          <w:sz w:val="22"/>
        </w:rPr>
        <w:t xml:space="preserve"> i v počátečním vzdělávání?</w:t>
      </w:r>
    </w:p>
    <w:p w:rsidR="00D44045" w:rsidRDefault="007D1B4A" w:rsidP="002016F8">
      <w:pPr>
        <w:ind w:left="705"/>
        <w:jc w:val="both"/>
        <w:rPr>
          <w:sz w:val="22"/>
        </w:rPr>
      </w:pPr>
      <w:r>
        <w:rPr>
          <w:sz w:val="22"/>
        </w:rPr>
        <w:t>Především aplikací individuálního přístupu k žákům (v uměleckých oborech nezbytně nutné).</w:t>
      </w:r>
    </w:p>
    <w:p w:rsidR="00D44045" w:rsidRPr="00D44045" w:rsidRDefault="00D44045" w:rsidP="00D44045">
      <w:pPr>
        <w:jc w:val="both"/>
        <w:rPr>
          <w:sz w:val="22"/>
        </w:rPr>
      </w:pPr>
    </w:p>
    <w:p w:rsidR="008C05C8" w:rsidRPr="000E6008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0E6008">
        <w:rPr>
          <w:b/>
          <w:sz w:val="22"/>
        </w:rPr>
        <w:t>Je</w:t>
      </w:r>
      <w:r w:rsidR="008C05C8" w:rsidRPr="000E6008">
        <w:rPr>
          <w:b/>
          <w:sz w:val="22"/>
        </w:rPr>
        <w:t xml:space="preserve"> pro Vás </w:t>
      </w:r>
      <w:r w:rsidR="00DB7889" w:rsidRPr="000E6008">
        <w:rPr>
          <w:b/>
          <w:sz w:val="22"/>
        </w:rPr>
        <w:t xml:space="preserve">poskytování dalšího vzdělávání ve škole </w:t>
      </w:r>
      <w:r w:rsidR="008C05C8" w:rsidRPr="000E6008">
        <w:rPr>
          <w:b/>
          <w:sz w:val="22"/>
        </w:rPr>
        <w:t xml:space="preserve">časově náročné? </w:t>
      </w:r>
    </w:p>
    <w:p w:rsidR="00D44045" w:rsidRDefault="00B22FD4" w:rsidP="000E6008">
      <w:pPr>
        <w:ind w:left="708"/>
        <w:jc w:val="both"/>
        <w:rPr>
          <w:sz w:val="22"/>
        </w:rPr>
      </w:pPr>
      <w:r w:rsidRPr="00023C3A">
        <w:rPr>
          <w:sz w:val="22"/>
        </w:rPr>
        <w:t>Ano, jednoznačně je časově náročné – výuka bývá přesouvána na víkendy, prodloužené víkendy a prázdniny či přípravný týden pedagogů. Časově náročná je také logistika a administrace DV. Zmínit bych chtěla i prostorovou náročnost – během výukových dní bývají učebny a dílny maximálně vytíženy, prostor pro DV je až vpodvečer či právě ve dnech volna.</w:t>
      </w:r>
    </w:p>
    <w:p w:rsidR="00023C3A" w:rsidRDefault="00023C3A" w:rsidP="000E6008">
      <w:pPr>
        <w:ind w:left="708"/>
        <w:jc w:val="both"/>
        <w:rPr>
          <w:sz w:val="22"/>
        </w:rPr>
      </w:pPr>
      <w:r>
        <w:rPr>
          <w:sz w:val="22"/>
        </w:rPr>
        <w:t>Organizací DV je pověřena konkrétní osoba, která tuto práci vykonává jako významnou část svého pracovního úvazku.</w:t>
      </w:r>
    </w:p>
    <w:p w:rsidR="00D44045" w:rsidRPr="00D44045" w:rsidRDefault="00D44045" w:rsidP="00D44045">
      <w:pPr>
        <w:jc w:val="both"/>
        <w:rPr>
          <w:sz w:val="22"/>
        </w:rPr>
      </w:pPr>
    </w:p>
    <w:p w:rsidR="00777EDD" w:rsidRPr="000E6008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0E6008">
        <w:rPr>
          <w:b/>
          <w:sz w:val="22"/>
        </w:rPr>
        <w:t>Podpor</w:t>
      </w:r>
      <w:r w:rsidR="00777EDD" w:rsidRPr="000E6008">
        <w:rPr>
          <w:b/>
          <w:sz w:val="22"/>
        </w:rPr>
        <w:t>uje</w:t>
      </w:r>
      <w:r w:rsidRPr="000E6008">
        <w:rPr>
          <w:b/>
          <w:sz w:val="22"/>
        </w:rPr>
        <w:t xml:space="preserve"> Vás při </w:t>
      </w:r>
      <w:r w:rsidR="00DB7889" w:rsidRPr="000E6008">
        <w:rPr>
          <w:b/>
          <w:sz w:val="22"/>
        </w:rPr>
        <w:t>poskytování dalšího vzdělávání odbor školství</w:t>
      </w:r>
      <w:r w:rsidRPr="000E6008">
        <w:rPr>
          <w:b/>
          <w:sz w:val="22"/>
        </w:rPr>
        <w:t xml:space="preserve"> </w:t>
      </w:r>
      <w:r w:rsidR="00B05867" w:rsidRPr="000E6008">
        <w:rPr>
          <w:b/>
          <w:sz w:val="22"/>
        </w:rPr>
        <w:t xml:space="preserve">KÚ </w:t>
      </w:r>
      <w:r w:rsidRPr="000E6008">
        <w:rPr>
          <w:b/>
          <w:sz w:val="22"/>
        </w:rPr>
        <w:t>(</w:t>
      </w:r>
      <w:r w:rsidR="00DB7889" w:rsidRPr="000E6008">
        <w:rPr>
          <w:b/>
          <w:sz w:val="22"/>
        </w:rPr>
        <w:t>hodnot</w:t>
      </w:r>
      <w:r w:rsidR="00777EDD" w:rsidRPr="000E6008">
        <w:rPr>
          <w:b/>
          <w:sz w:val="22"/>
        </w:rPr>
        <w:t>í</w:t>
      </w:r>
      <w:r w:rsidR="00DB7889" w:rsidRPr="000E6008">
        <w:rPr>
          <w:b/>
          <w:sz w:val="22"/>
        </w:rPr>
        <w:t xml:space="preserve"> tuto práci jako dobrou a přínosnou</w:t>
      </w:r>
      <w:r w:rsidR="00B05867" w:rsidRPr="000E6008">
        <w:rPr>
          <w:b/>
          <w:sz w:val="22"/>
        </w:rPr>
        <w:t xml:space="preserve"> pro kraj</w:t>
      </w:r>
      <w:r w:rsidRPr="000E6008">
        <w:rPr>
          <w:b/>
          <w:sz w:val="22"/>
        </w:rPr>
        <w:t>)</w:t>
      </w:r>
      <w:r w:rsidR="00777EDD" w:rsidRPr="000E6008">
        <w:rPr>
          <w:b/>
          <w:sz w:val="22"/>
        </w:rPr>
        <w:t>?</w:t>
      </w:r>
    </w:p>
    <w:p w:rsidR="00D44045" w:rsidRDefault="00D44045" w:rsidP="00D44045">
      <w:pPr>
        <w:pStyle w:val="Odstavecseseznamem"/>
        <w:rPr>
          <w:sz w:val="22"/>
        </w:rPr>
      </w:pPr>
    </w:p>
    <w:p w:rsidR="000E6008" w:rsidRPr="00023C3A" w:rsidRDefault="00405888" w:rsidP="002016F8">
      <w:pPr>
        <w:pStyle w:val="Odstavecseseznamem"/>
        <w:jc w:val="both"/>
        <w:rPr>
          <w:sz w:val="22"/>
        </w:rPr>
      </w:pPr>
      <w:r w:rsidRPr="00023C3A">
        <w:rPr>
          <w:sz w:val="22"/>
        </w:rPr>
        <w:t xml:space="preserve">Domníváme se, že ji jako přínosnou hodnotí, nicméně ekonomicky tuto iniciativu nepodporuje. </w:t>
      </w:r>
      <w:r w:rsidR="005B4A59" w:rsidRPr="00023C3A">
        <w:rPr>
          <w:sz w:val="22"/>
        </w:rPr>
        <w:t>Přivítali bychom, aby podpora KÚ na odborné kroužky pro děti nebyla směrována jen veřejným školám. Vítáme možnost publicity na portálech spravovaných Krajem.</w:t>
      </w:r>
    </w:p>
    <w:p w:rsidR="00D44045" w:rsidRPr="00D44045" w:rsidRDefault="00D44045" w:rsidP="00D44045">
      <w:pPr>
        <w:jc w:val="both"/>
        <w:rPr>
          <w:sz w:val="22"/>
        </w:rPr>
      </w:pPr>
    </w:p>
    <w:p w:rsidR="00B5599C" w:rsidRPr="000E6008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2"/>
        </w:rPr>
      </w:pPr>
      <w:r w:rsidRPr="000E6008">
        <w:rPr>
          <w:b/>
          <w:sz w:val="22"/>
        </w:rPr>
        <w:t>Existuje něco, co byste v</w:t>
      </w:r>
      <w:r w:rsidR="00DB7889" w:rsidRPr="000E6008">
        <w:rPr>
          <w:b/>
          <w:sz w:val="22"/>
        </w:rPr>
        <w:t> poskytování DV doporučil</w:t>
      </w:r>
      <w:r w:rsidR="00701AAF" w:rsidRPr="000E6008">
        <w:rPr>
          <w:b/>
          <w:sz w:val="22"/>
        </w:rPr>
        <w:t>/a</w:t>
      </w:r>
      <w:r w:rsidR="00DB7889" w:rsidRPr="000E6008">
        <w:rPr>
          <w:b/>
          <w:sz w:val="22"/>
        </w:rPr>
        <w:t xml:space="preserve"> zlepšit</w:t>
      </w:r>
      <w:r w:rsidRPr="000E6008">
        <w:rPr>
          <w:b/>
          <w:sz w:val="22"/>
        </w:rPr>
        <w:t>? (časov</w:t>
      </w:r>
      <w:r w:rsidR="00DB7889" w:rsidRPr="000E6008">
        <w:rPr>
          <w:b/>
          <w:sz w:val="22"/>
        </w:rPr>
        <w:t>á</w:t>
      </w:r>
      <w:r w:rsidR="00B5599C" w:rsidRPr="000E6008">
        <w:rPr>
          <w:b/>
          <w:sz w:val="22"/>
        </w:rPr>
        <w:t xml:space="preserve"> </w:t>
      </w:r>
      <w:r w:rsidR="00DB7889" w:rsidRPr="000E6008">
        <w:rPr>
          <w:b/>
          <w:sz w:val="22"/>
        </w:rPr>
        <w:t xml:space="preserve">zátěž pedagogů, </w:t>
      </w:r>
      <w:r w:rsidRPr="000E6008">
        <w:rPr>
          <w:b/>
          <w:sz w:val="22"/>
        </w:rPr>
        <w:t>náročnost, lektor</w:t>
      </w:r>
      <w:r w:rsidR="00DB7889" w:rsidRPr="000E6008">
        <w:rPr>
          <w:b/>
          <w:sz w:val="22"/>
        </w:rPr>
        <w:t>ské dovednosti</w:t>
      </w:r>
      <w:r w:rsidRPr="000E6008">
        <w:rPr>
          <w:b/>
          <w:sz w:val="22"/>
        </w:rPr>
        <w:t>)</w:t>
      </w:r>
      <w:r w:rsidR="00B5599C" w:rsidRPr="000E6008">
        <w:rPr>
          <w:b/>
          <w:sz w:val="22"/>
        </w:rPr>
        <w:t>.</w:t>
      </w:r>
    </w:p>
    <w:p w:rsidR="00D44045" w:rsidRDefault="00D44045" w:rsidP="00D44045">
      <w:pPr>
        <w:spacing w:after="0"/>
        <w:jc w:val="both"/>
        <w:rPr>
          <w:sz w:val="22"/>
        </w:rPr>
      </w:pPr>
    </w:p>
    <w:p w:rsidR="00D44045" w:rsidRDefault="005B4A59" w:rsidP="002016F8">
      <w:pPr>
        <w:spacing w:after="0"/>
        <w:ind w:left="708"/>
        <w:jc w:val="both"/>
        <w:rPr>
          <w:sz w:val="22"/>
        </w:rPr>
      </w:pPr>
      <w:r w:rsidRPr="00023C3A">
        <w:rPr>
          <w:sz w:val="22"/>
        </w:rPr>
        <w:t>Rozhodn</w:t>
      </w:r>
      <w:r w:rsidR="00993C7B" w:rsidRPr="00023C3A">
        <w:rPr>
          <w:sz w:val="22"/>
        </w:rPr>
        <w:t>ě uvítáme vše, co sníží míru administrativy</w:t>
      </w:r>
      <w:r w:rsidRPr="00023C3A">
        <w:rPr>
          <w:sz w:val="22"/>
        </w:rPr>
        <w:t>, vykazování a písemné</w:t>
      </w:r>
      <w:r w:rsidR="00993C7B" w:rsidRPr="00023C3A">
        <w:rPr>
          <w:sz w:val="22"/>
        </w:rPr>
        <w:t>ho</w:t>
      </w:r>
      <w:r w:rsidRPr="00023C3A">
        <w:rPr>
          <w:sz w:val="22"/>
        </w:rPr>
        <w:t xml:space="preserve"> zdůvodňování.</w:t>
      </w:r>
    </w:p>
    <w:p w:rsidR="002016F8" w:rsidRPr="00023C3A" w:rsidRDefault="002016F8" w:rsidP="002016F8">
      <w:pPr>
        <w:spacing w:after="0"/>
        <w:ind w:left="708"/>
        <w:jc w:val="both"/>
        <w:rPr>
          <w:sz w:val="22"/>
        </w:rPr>
      </w:pPr>
    </w:p>
    <w:p w:rsidR="00D44045" w:rsidRPr="00023C3A" w:rsidRDefault="00D44045" w:rsidP="00D44045">
      <w:pPr>
        <w:spacing w:after="0"/>
        <w:jc w:val="both"/>
        <w:rPr>
          <w:sz w:val="22"/>
        </w:rPr>
      </w:pPr>
    </w:p>
    <w:p w:rsidR="008C05C8" w:rsidRPr="000E6008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2"/>
        </w:rPr>
      </w:pPr>
      <w:r w:rsidRPr="000E6008">
        <w:rPr>
          <w:b/>
          <w:sz w:val="22"/>
        </w:rPr>
        <w:t>Prostor pro Vaše komentáře, připomínky</w:t>
      </w:r>
      <w:r w:rsidR="004150A0" w:rsidRPr="000E6008">
        <w:rPr>
          <w:b/>
          <w:sz w:val="22"/>
        </w:rPr>
        <w:t>, příp. další příklady dobré praxe</w:t>
      </w:r>
      <w:r w:rsidRPr="000E6008">
        <w:rPr>
          <w:b/>
          <w:sz w:val="22"/>
        </w:rPr>
        <w:t>…</w:t>
      </w:r>
    </w:p>
    <w:p w:rsidR="00E460DA" w:rsidRDefault="00E460DA" w:rsidP="002016F8">
      <w:pPr>
        <w:spacing w:after="0"/>
        <w:ind w:left="708"/>
        <w:jc w:val="both"/>
        <w:rPr>
          <w:sz w:val="22"/>
        </w:rPr>
      </w:pPr>
    </w:p>
    <w:p w:rsidR="00D44045" w:rsidRPr="00023C3A" w:rsidRDefault="00993C7B" w:rsidP="002016F8">
      <w:pPr>
        <w:spacing w:after="0"/>
        <w:ind w:left="708"/>
        <w:jc w:val="both"/>
        <w:rPr>
          <w:sz w:val="22"/>
        </w:rPr>
      </w:pPr>
      <w:bookmarkStart w:id="0" w:name="_GoBack"/>
      <w:bookmarkEnd w:id="0"/>
      <w:r w:rsidRPr="00023C3A">
        <w:rPr>
          <w:sz w:val="22"/>
        </w:rPr>
        <w:t xml:space="preserve">Doporučuji, aby státní a veřejné organizace nebo instituce více důvěřovaly vedení škol při </w:t>
      </w:r>
      <w:r w:rsidR="00B27570">
        <w:rPr>
          <w:sz w:val="22"/>
        </w:rPr>
        <w:t xml:space="preserve">jejich </w:t>
      </w:r>
      <w:r w:rsidRPr="00023C3A">
        <w:rPr>
          <w:sz w:val="22"/>
        </w:rPr>
        <w:t xml:space="preserve">koncepčním a ekonomickém plánování </w:t>
      </w:r>
      <w:r w:rsidR="00B27570">
        <w:rPr>
          <w:sz w:val="22"/>
        </w:rPr>
        <w:t xml:space="preserve">a rozhodování.   </w:t>
      </w:r>
    </w:p>
    <w:p w:rsidR="00D44045" w:rsidRPr="00D44045" w:rsidRDefault="00D44045" w:rsidP="00D44045">
      <w:pPr>
        <w:spacing w:after="0"/>
        <w:jc w:val="both"/>
        <w:rPr>
          <w:sz w:val="22"/>
        </w:rPr>
      </w:pPr>
    </w:p>
    <w:p w:rsidR="008C05C8" w:rsidRPr="000E6008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2"/>
        </w:rPr>
      </w:pPr>
      <w:r w:rsidRPr="000E6008">
        <w:rPr>
          <w:b/>
          <w:sz w:val="22"/>
        </w:rPr>
        <w:t>Souhlasíte s</w:t>
      </w:r>
      <w:r w:rsidR="00B05867" w:rsidRPr="000E6008">
        <w:rPr>
          <w:b/>
          <w:sz w:val="22"/>
        </w:rPr>
        <w:t> uveřejněním Vašich odpovědí</w:t>
      </w:r>
      <w:r w:rsidR="00DB7889" w:rsidRPr="000E6008">
        <w:rPr>
          <w:b/>
          <w:sz w:val="22"/>
        </w:rPr>
        <w:t xml:space="preserve"> </w:t>
      </w:r>
      <w:r w:rsidR="00B05867" w:rsidRPr="000E6008">
        <w:rPr>
          <w:b/>
          <w:sz w:val="22"/>
        </w:rPr>
        <w:t xml:space="preserve">na </w:t>
      </w:r>
      <w:hyperlink r:id="rId6" w:history="1">
        <w:r w:rsidR="004150A0" w:rsidRPr="000E6008">
          <w:rPr>
            <w:rStyle w:val="Hypertextovodkaz"/>
            <w:b/>
            <w:sz w:val="22"/>
          </w:rPr>
          <w:t>www.univ.cz</w:t>
        </w:r>
      </w:hyperlink>
      <w:r w:rsidR="00B5599C" w:rsidRPr="000E6008">
        <w:rPr>
          <w:b/>
          <w:sz w:val="22"/>
        </w:rPr>
        <w:t>?</w:t>
      </w:r>
      <w:r w:rsidR="00B22FD4">
        <w:rPr>
          <w:b/>
          <w:sz w:val="22"/>
        </w:rPr>
        <w:t xml:space="preserve"> (anonymně)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0E6008" w:rsidP="000E6008">
      <w:pPr>
        <w:spacing w:after="0"/>
        <w:ind w:firstLine="708"/>
        <w:jc w:val="both"/>
        <w:rPr>
          <w:sz w:val="22"/>
        </w:rPr>
      </w:pPr>
      <w:r>
        <w:rPr>
          <w:sz w:val="22"/>
        </w:rPr>
        <w:t>Ano</w:t>
      </w:r>
      <w:r w:rsidR="00B22FD4">
        <w:rPr>
          <w:sz w:val="22"/>
        </w:rPr>
        <w:t>.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D838A4" w:rsidRDefault="00D838A4" w:rsidP="004150A0">
      <w:pPr>
        <w:spacing w:after="0"/>
        <w:jc w:val="both"/>
        <w:rPr>
          <w:sz w:val="22"/>
        </w:rPr>
      </w:pPr>
    </w:p>
    <w:sectPr w:rsidR="00D838A4" w:rsidSect="00D44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23C3A"/>
    <w:rsid w:val="000E6008"/>
    <w:rsid w:val="002016F8"/>
    <w:rsid w:val="002833F8"/>
    <w:rsid w:val="0029067D"/>
    <w:rsid w:val="00311529"/>
    <w:rsid w:val="0034161E"/>
    <w:rsid w:val="003732E6"/>
    <w:rsid w:val="00405888"/>
    <w:rsid w:val="004150A0"/>
    <w:rsid w:val="00422CCF"/>
    <w:rsid w:val="00477D6C"/>
    <w:rsid w:val="004D439B"/>
    <w:rsid w:val="005356F7"/>
    <w:rsid w:val="00560CD3"/>
    <w:rsid w:val="00567D0F"/>
    <w:rsid w:val="00570509"/>
    <w:rsid w:val="005B4A59"/>
    <w:rsid w:val="005E0BB8"/>
    <w:rsid w:val="005F0112"/>
    <w:rsid w:val="006A419C"/>
    <w:rsid w:val="006A42D2"/>
    <w:rsid w:val="00701AAF"/>
    <w:rsid w:val="00740C07"/>
    <w:rsid w:val="00777EDD"/>
    <w:rsid w:val="007D1B4A"/>
    <w:rsid w:val="00825696"/>
    <w:rsid w:val="008C05C8"/>
    <w:rsid w:val="009924A2"/>
    <w:rsid w:val="00993C7B"/>
    <w:rsid w:val="00B05867"/>
    <w:rsid w:val="00B22FD4"/>
    <w:rsid w:val="00B27570"/>
    <w:rsid w:val="00B5599C"/>
    <w:rsid w:val="00BB663E"/>
    <w:rsid w:val="00C673D0"/>
    <w:rsid w:val="00CD4F46"/>
    <w:rsid w:val="00D44045"/>
    <w:rsid w:val="00D838A4"/>
    <w:rsid w:val="00DA0FF8"/>
    <w:rsid w:val="00DB7889"/>
    <w:rsid w:val="00DD5C26"/>
    <w:rsid w:val="00E460DA"/>
    <w:rsid w:val="00E87B3A"/>
    <w:rsid w:val="00EE4EDC"/>
    <w:rsid w:val="00F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0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045"/>
    <w:rPr>
      <w:rFonts w:ascii="Segoe UI" w:eastAsia="Calibri" w:hAnsi="Segoe UI" w:cs="Segoe UI"/>
      <w:b w:val="0"/>
      <w:i w:val="0"/>
      <w:color w:val="auto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60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008"/>
    <w:rPr>
      <w:rFonts w:ascii="Verdana" w:eastAsia="Calibri" w:hAnsi="Verdana" w:cs="Times New Roman"/>
      <w:b w:val="0"/>
      <w:i w:val="0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0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008"/>
    <w:rPr>
      <w:rFonts w:ascii="Verdana" w:eastAsia="Calibri" w:hAnsi="Verdana" w:cs="Times New Roman"/>
      <w:b/>
      <w:bCs/>
      <w:i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0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045"/>
    <w:rPr>
      <w:rFonts w:ascii="Segoe UI" w:eastAsia="Calibri" w:hAnsi="Segoe UI" w:cs="Segoe UI"/>
      <w:b w:val="0"/>
      <w:i w:val="0"/>
      <w:color w:val="auto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60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008"/>
    <w:rPr>
      <w:rFonts w:ascii="Verdana" w:eastAsia="Calibri" w:hAnsi="Verdana" w:cs="Times New Roman"/>
      <w:b w:val="0"/>
      <w:i w:val="0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0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008"/>
    <w:rPr>
      <w:rFonts w:ascii="Verdana" w:eastAsia="Calibri" w:hAnsi="Verdana" w:cs="Times New Roman"/>
      <w:b/>
      <w:bCs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12</cp:revision>
  <cp:lastPrinted>2018-06-14T13:20:00Z</cp:lastPrinted>
  <dcterms:created xsi:type="dcterms:W3CDTF">2018-07-19T10:35:00Z</dcterms:created>
  <dcterms:modified xsi:type="dcterms:W3CDTF">2018-08-23T17:50:00Z</dcterms:modified>
</cp:coreProperties>
</file>